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A37A" w14:textId="77777777" w:rsidR="00841F47" w:rsidRDefault="00000000">
      <w:pPr>
        <w:pStyle w:val="BodyText"/>
        <w:spacing w:before="9"/>
        <w:jc w:val="left"/>
        <w:rPr>
          <w:rFonts w:ascii="Cambria"/>
          <w:sz w:val="8"/>
        </w:rPr>
      </w:pPr>
      <w:r>
        <w:rPr>
          <w:noProof/>
        </w:rPr>
        <mc:AlternateContent>
          <mc:Choice Requires="wps">
            <w:drawing>
              <wp:anchor distT="0" distB="0" distL="0" distR="0" simplePos="0" relativeHeight="487587840" behindDoc="1" locked="0" layoutInCell="1" allowOverlap="1" wp14:anchorId="553B38E5" wp14:editId="5C0283A1">
                <wp:simplePos x="0" y="0"/>
                <wp:positionH relativeFrom="page">
                  <wp:posOffset>438150</wp:posOffset>
                </wp:positionH>
                <wp:positionV relativeFrom="paragraph">
                  <wp:posOffset>80957</wp:posOffset>
                </wp:positionV>
                <wp:extent cx="6896734"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12700"/>
                        </a:xfrm>
                        <a:custGeom>
                          <a:avLst/>
                          <a:gdLst/>
                          <a:ahLst/>
                          <a:cxnLst/>
                          <a:rect l="l" t="t" r="r" b="b"/>
                          <a:pathLst>
                            <a:path w="6896734" h="12700">
                              <a:moveTo>
                                <a:pt x="6896112" y="0"/>
                              </a:moveTo>
                              <a:lnTo>
                                <a:pt x="0" y="0"/>
                              </a:lnTo>
                              <a:lnTo>
                                <a:pt x="0" y="12192"/>
                              </a:lnTo>
                              <a:lnTo>
                                <a:pt x="6896112" y="12192"/>
                              </a:lnTo>
                              <a:lnTo>
                                <a:pt x="689611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C163DA9" id="Graphic 6" o:spid="_x0000_s1026" style="position:absolute;margin-left:34.5pt;margin-top:6.35pt;width:543.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734,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" path="m6896112,l,,,12192r6896112,l6896112,xe" fillcolor="#4f81bc" stroked="f">
                <v:path arrowok="t"/>
                <w10:wrap type="topAndBottom" anchorx="page"/>
              </v:shape>
            </w:pict>
          </mc:Fallback>
        </mc:AlternateContent>
      </w:r>
    </w:p>
    <w:p w14:paraId="1E347722" w14:textId="04ACC359" w:rsidR="00C369BD" w:rsidRPr="00C369BD" w:rsidRDefault="00C369BD" w:rsidP="00C369BD">
      <w:pPr>
        <w:pStyle w:val="Heading1"/>
        <w:spacing w:before="302"/>
        <w:jc w:val="center"/>
        <w:rPr>
          <w:rFonts w:ascii="Arial Nova" w:hAnsi="Arial Nova"/>
          <w:sz w:val="40"/>
          <w:szCs w:val="40"/>
        </w:rPr>
      </w:pPr>
      <w:r>
        <w:rPr>
          <w:rFonts w:ascii="Arial Nova" w:hAnsi="Arial Nova"/>
          <w:sz w:val="40"/>
          <w:szCs w:val="40"/>
        </w:rPr>
        <w:t>Siblingship Test Information</w:t>
      </w:r>
    </w:p>
    <w:p w14:paraId="057E4F3D" w14:textId="77777777" w:rsidR="00C369BD" w:rsidRDefault="00C369BD">
      <w:pPr>
        <w:pStyle w:val="Heading1"/>
        <w:spacing w:before="302"/>
        <w:rPr>
          <w:rFonts w:ascii="Arial Nova" w:hAnsi="Arial Nova"/>
          <w:sz w:val="24"/>
          <w:szCs w:val="24"/>
        </w:rPr>
      </w:pPr>
    </w:p>
    <w:p w14:paraId="7B6373D5" w14:textId="7433E252" w:rsidR="00841F47" w:rsidRPr="00C369BD" w:rsidRDefault="00000000">
      <w:pPr>
        <w:pStyle w:val="Heading1"/>
        <w:spacing w:before="302"/>
        <w:rPr>
          <w:rFonts w:ascii="Arial Nova" w:hAnsi="Arial Nova"/>
          <w:sz w:val="24"/>
          <w:szCs w:val="24"/>
        </w:rPr>
      </w:pPr>
      <w:r w:rsidRPr="00C369BD">
        <w:rPr>
          <w:rFonts w:ascii="Arial Nova" w:hAnsi="Arial Nova"/>
          <w:sz w:val="24"/>
          <w:szCs w:val="24"/>
        </w:rPr>
        <w:t>TESTED</w:t>
      </w:r>
      <w:r w:rsidRPr="00C369BD">
        <w:rPr>
          <w:rFonts w:ascii="Arial Nova" w:hAnsi="Arial Nova"/>
          <w:spacing w:val="-7"/>
          <w:sz w:val="24"/>
          <w:szCs w:val="24"/>
        </w:rPr>
        <w:t xml:space="preserve"> </w:t>
      </w:r>
      <w:r w:rsidRPr="00C369BD">
        <w:rPr>
          <w:rFonts w:ascii="Arial Nova" w:hAnsi="Arial Nova"/>
          <w:sz w:val="24"/>
          <w:szCs w:val="24"/>
        </w:rPr>
        <w:t>INDIVIDUALS:</w:t>
      </w:r>
      <w:r w:rsidRPr="00C369BD">
        <w:rPr>
          <w:rFonts w:ascii="Arial Nova" w:hAnsi="Arial Nova"/>
          <w:spacing w:val="-3"/>
          <w:sz w:val="24"/>
          <w:szCs w:val="24"/>
        </w:rPr>
        <w:t xml:space="preserve"> </w:t>
      </w:r>
      <w:r w:rsidRPr="00C369BD">
        <w:rPr>
          <w:rFonts w:ascii="Arial Nova" w:hAnsi="Arial Nova"/>
          <w:sz w:val="24"/>
          <w:szCs w:val="24"/>
        </w:rPr>
        <w:t>BROTHERS</w:t>
      </w:r>
      <w:r w:rsidRPr="00C369BD">
        <w:rPr>
          <w:rFonts w:ascii="Arial Nova" w:hAnsi="Arial Nova"/>
          <w:spacing w:val="-3"/>
          <w:sz w:val="24"/>
          <w:szCs w:val="24"/>
        </w:rPr>
        <w:t xml:space="preserve"> </w:t>
      </w:r>
      <w:r w:rsidRPr="00C369BD">
        <w:rPr>
          <w:rFonts w:ascii="Arial Nova" w:hAnsi="Arial Nova"/>
          <w:sz w:val="24"/>
          <w:szCs w:val="24"/>
        </w:rPr>
        <w:t>AND/OR</w:t>
      </w:r>
      <w:r w:rsidRPr="00C369BD">
        <w:rPr>
          <w:rFonts w:ascii="Arial Nova" w:hAnsi="Arial Nova"/>
          <w:spacing w:val="-2"/>
          <w:sz w:val="24"/>
          <w:szCs w:val="24"/>
        </w:rPr>
        <w:t xml:space="preserve"> </w:t>
      </w:r>
      <w:r w:rsidRPr="00C369BD">
        <w:rPr>
          <w:rFonts w:ascii="Arial Nova" w:hAnsi="Arial Nova"/>
          <w:sz w:val="24"/>
          <w:szCs w:val="24"/>
        </w:rPr>
        <w:t>SISTERS</w:t>
      </w:r>
      <w:r w:rsidRPr="00C369BD">
        <w:rPr>
          <w:rFonts w:ascii="Arial Nova" w:hAnsi="Arial Nova"/>
          <w:spacing w:val="-2"/>
          <w:sz w:val="24"/>
          <w:szCs w:val="24"/>
        </w:rPr>
        <w:t xml:space="preserve"> </w:t>
      </w:r>
      <w:r w:rsidRPr="00C369BD">
        <w:rPr>
          <w:rFonts w:ascii="Arial Nova" w:hAnsi="Arial Nova"/>
          <w:sz w:val="24"/>
          <w:szCs w:val="24"/>
        </w:rPr>
        <w:t>and</w:t>
      </w:r>
      <w:r w:rsidRPr="00C369BD">
        <w:rPr>
          <w:rFonts w:ascii="Arial Nova" w:hAnsi="Arial Nova"/>
          <w:spacing w:val="-3"/>
          <w:sz w:val="24"/>
          <w:szCs w:val="24"/>
        </w:rPr>
        <w:t xml:space="preserve"> </w:t>
      </w:r>
      <w:r w:rsidRPr="00C369BD">
        <w:rPr>
          <w:rFonts w:ascii="Arial Nova" w:hAnsi="Arial Nova"/>
          <w:spacing w:val="-2"/>
          <w:sz w:val="24"/>
          <w:szCs w:val="24"/>
        </w:rPr>
        <w:t>MOTHERS</w:t>
      </w:r>
    </w:p>
    <w:p w14:paraId="315F9D87" w14:textId="77777777" w:rsidR="00841F47" w:rsidRPr="00C369BD" w:rsidRDefault="00841F47">
      <w:pPr>
        <w:pStyle w:val="BodyText"/>
        <w:spacing w:before="54"/>
        <w:jc w:val="left"/>
        <w:rPr>
          <w:rFonts w:ascii="Arial Nova" w:hAnsi="Arial Nova"/>
          <w:b/>
          <w:sz w:val="24"/>
          <w:szCs w:val="24"/>
        </w:rPr>
      </w:pPr>
    </w:p>
    <w:p w14:paraId="3C2B144B" w14:textId="59B29CEB" w:rsidR="00841F47" w:rsidRPr="00C369BD" w:rsidRDefault="00000000">
      <w:pPr>
        <w:pStyle w:val="BodyText"/>
        <w:spacing w:before="1" w:line="259" w:lineRule="auto"/>
        <w:ind w:left="139" w:right="195"/>
        <w:rPr>
          <w:rFonts w:ascii="Arial Nova" w:hAnsi="Arial Nova"/>
          <w:sz w:val="24"/>
          <w:szCs w:val="24"/>
        </w:rPr>
      </w:pPr>
      <w:r w:rsidRPr="00C369BD">
        <w:rPr>
          <w:rFonts w:ascii="Arial Nova" w:hAnsi="Arial Nova"/>
          <w:sz w:val="24"/>
          <w:szCs w:val="24"/>
        </w:rPr>
        <w:t>A</w:t>
      </w:r>
      <w:r w:rsidRPr="00C369BD">
        <w:rPr>
          <w:rFonts w:ascii="Arial Nova" w:hAnsi="Arial Nova"/>
          <w:spacing w:val="-3"/>
          <w:sz w:val="24"/>
          <w:szCs w:val="24"/>
        </w:rPr>
        <w:t xml:space="preserve"> </w:t>
      </w:r>
      <w:r w:rsidRPr="00C369BD">
        <w:rPr>
          <w:rFonts w:ascii="Arial Nova" w:hAnsi="Arial Nova"/>
          <w:sz w:val="24"/>
          <w:szCs w:val="24"/>
        </w:rPr>
        <w:t>siblingship</w:t>
      </w:r>
      <w:r w:rsidRPr="00C369BD">
        <w:rPr>
          <w:rFonts w:ascii="Arial Nova" w:hAnsi="Arial Nova"/>
          <w:spacing w:val="-2"/>
          <w:sz w:val="24"/>
          <w:szCs w:val="24"/>
        </w:rPr>
        <w:t xml:space="preserve"> </w:t>
      </w:r>
      <w:r w:rsidRPr="00C369BD">
        <w:rPr>
          <w:rFonts w:ascii="Arial Nova" w:hAnsi="Arial Nova"/>
          <w:sz w:val="24"/>
          <w:szCs w:val="24"/>
        </w:rPr>
        <w:t>test</w:t>
      </w:r>
      <w:r w:rsidRPr="00C369BD">
        <w:rPr>
          <w:rFonts w:ascii="Arial Nova" w:hAnsi="Arial Nova"/>
          <w:spacing w:val="-3"/>
          <w:sz w:val="24"/>
          <w:szCs w:val="24"/>
        </w:rPr>
        <w:t xml:space="preserve"> </w:t>
      </w:r>
      <w:r w:rsidRPr="00C369BD">
        <w:rPr>
          <w:rFonts w:ascii="Arial Nova" w:hAnsi="Arial Nova"/>
          <w:sz w:val="24"/>
          <w:szCs w:val="24"/>
        </w:rPr>
        <w:t>is</w:t>
      </w:r>
      <w:r w:rsidRPr="00C369BD">
        <w:rPr>
          <w:rFonts w:ascii="Arial Nova" w:hAnsi="Arial Nova"/>
          <w:spacing w:val="-1"/>
          <w:sz w:val="24"/>
          <w:szCs w:val="24"/>
        </w:rPr>
        <w:t xml:space="preserve"> </w:t>
      </w:r>
      <w:r w:rsidRPr="00C369BD">
        <w:rPr>
          <w:rFonts w:ascii="Arial Nova" w:hAnsi="Arial Nova"/>
          <w:sz w:val="24"/>
          <w:szCs w:val="24"/>
        </w:rPr>
        <w:t>used</w:t>
      </w:r>
      <w:r w:rsidRPr="00C369BD">
        <w:rPr>
          <w:rFonts w:ascii="Arial Nova" w:hAnsi="Arial Nova"/>
          <w:spacing w:val="-2"/>
          <w:sz w:val="24"/>
          <w:szCs w:val="24"/>
        </w:rPr>
        <w:t xml:space="preserve"> </w:t>
      </w:r>
      <w:r w:rsidRPr="00C369BD">
        <w:rPr>
          <w:rFonts w:ascii="Arial Nova" w:hAnsi="Arial Nova"/>
          <w:sz w:val="24"/>
          <w:szCs w:val="24"/>
        </w:rPr>
        <w:t>to</w:t>
      </w:r>
      <w:r w:rsidRPr="00C369BD">
        <w:rPr>
          <w:rFonts w:ascii="Arial Nova" w:hAnsi="Arial Nova"/>
          <w:spacing w:val="-2"/>
          <w:sz w:val="24"/>
          <w:szCs w:val="24"/>
        </w:rPr>
        <w:t xml:space="preserve"> </w:t>
      </w:r>
      <w:r w:rsidRPr="00C369BD">
        <w:rPr>
          <w:rFonts w:ascii="Arial Nova" w:hAnsi="Arial Nova"/>
          <w:sz w:val="24"/>
          <w:szCs w:val="24"/>
        </w:rPr>
        <w:t>determine</w:t>
      </w:r>
      <w:r w:rsidRPr="00C369BD">
        <w:rPr>
          <w:rFonts w:ascii="Arial Nova" w:hAnsi="Arial Nova"/>
          <w:spacing w:val="-2"/>
          <w:sz w:val="24"/>
          <w:szCs w:val="24"/>
        </w:rPr>
        <w:t xml:space="preserve"> </w:t>
      </w:r>
      <w:r w:rsidRPr="00C369BD">
        <w:rPr>
          <w:rFonts w:ascii="Arial Nova" w:hAnsi="Arial Nova"/>
          <w:sz w:val="24"/>
          <w:szCs w:val="24"/>
        </w:rPr>
        <w:t>the</w:t>
      </w:r>
      <w:r w:rsidRPr="00C369BD">
        <w:rPr>
          <w:rFonts w:ascii="Arial Nova" w:hAnsi="Arial Nova"/>
          <w:spacing w:val="-2"/>
          <w:sz w:val="24"/>
          <w:szCs w:val="24"/>
        </w:rPr>
        <w:t xml:space="preserve"> </w:t>
      </w:r>
      <w:r w:rsidRPr="00C369BD">
        <w:rPr>
          <w:rFonts w:ascii="Arial Nova" w:hAnsi="Arial Nova"/>
          <w:sz w:val="24"/>
          <w:szCs w:val="24"/>
        </w:rPr>
        <w:t>statistical</w:t>
      </w:r>
      <w:r w:rsidRPr="00C369BD">
        <w:rPr>
          <w:rFonts w:ascii="Arial Nova" w:hAnsi="Arial Nova"/>
          <w:spacing w:val="-2"/>
          <w:sz w:val="24"/>
          <w:szCs w:val="24"/>
        </w:rPr>
        <w:t xml:space="preserve"> </w:t>
      </w:r>
      <w:r w:rsidRPr="00C369BD">
        <w:rPr>
          <w:rFonts w:ascii="Arial Nova" w:hAnsi="Arial Nova"/>
          <w:sz w:val="24"/>
          <w:szCs w:val="24"/>
        </w:rPr>
        <w:t>probability</w:t>
      </w:r>
      <w:r w:rsidRPr="00C369BD">
        <w:rPr>
          <w:rFonts w:ascii="Arial Nova" w:hAnsi="Arial Nova"/>
          <w:spacing w:val="-2"/>
          <w:sz w:val="24"/>
          <w:szCs w:val="24"/>
        </w:rPr>
        <w:t xml:space="preserve"> </w:t>
      </w:r>
      <w:r w:rsidRPr="00C369BD">
        <w:rPr>
          <w:rFonts w:ascii="Arial Nova" w:hAnsi="Arial Nova"/>
          <w:sz w:val="24"/>
          <w:szCs w:val="24"/>
        </w:rPr>
        <w:t>that</w:t>
      </w:r>
      <w:r w:rsidRPr="00C369BD">
        <w:rPr>
          <w:rFonts w:ascii="Arial Nova" w:hAnsi="Arial Nova"/>
          <w:spacing w:val="-3"/>
          <w:sz w:val="24"/>
          <w:szCs w:val="24"/>
        </w:rPr>
        <w:t xml:space="preserve"> </w:t>
      </w:r>
      <w:r w:rsidRPr="00C369BD">
        <w:rPr>
          <w:rFonts w:ascii="Arial Nova" w:hAnsi="Arial Nova"/>
          <w:sz w:val="24"/>
          <w:szCs w:val="24"/>
        </w:rPr>
        <w:t>two</w:t>
      </w:r>
      <w:r w:rsidRPr="00C369BD">
        <w:rPr>
          <w:rFonts w:ascii="Arial Nova" w:hAnsi="Arial Nova"/>
          <w:spacing w:val="-2"/>
          <w:sz w:val="24"/>
          <w:szCs w:val="24"/>
        </w:rPr>
        <w:t xml:space="preserve"> </w:t>
      </w:r>
      <w:r w:rsidRPr="00C369BD">
        <w:rPr>
          <w:rFonts w:ascii="Arial Nova" w:hAnsi="Arial Nova"/>
          <w:sz w:val="24"/>
          <w:szCs w:val="24"/>
        </w:rPr>
        <w:t>individuals</w:t>
      </w:r>
      <w:r w:rsidRPr="00C369BD">
        <w:rPr>
          <w:rFonts w:ascii="Arial Nova" w:hAnsi="Arial Nova"/>
          <w:spacing w:val="-3"/>
          <w:sz w:val="24"/>
          <w:szCs w:val="24"/>
        </w:rPr>
        <w:t xml:space="preserve"> </w:t>
      </w:r>
      <w:r w:rsidRPr="00C369BD">
        <w:rPr>
          <w:rFonts w:ascii="Arial Nova" w:hAnsi="Arial Nova"/>
          <w:sz w:val="24"/>
          <w:szCs w:val="24"/>
        </w:rPr>
        <w:t>are</w:t>
      </w:r>
      <w:r w:rsidRPr="00C369BD">
        <w:rPr>
          <w:rFonts w:ascii="Arial Nova" w:hAnsi="Arial Nova"/>
          <w:spacing w:val="-3"/>
          <w:sz w:val="24"/>
          <w:szCs w:val="24"/>
        </w:rPr>
        <w:t xml:space="preserve"> </w:t>
      </w:r>
      <w:r w:rsidRPr="00C369BD">
        <w:rPr>
          <w:rFonts w:ascii="Arial Nova" w:hAnsi="Arial Nova"/>
          <w:sz w:val="24"/>
          <w:szCs w:val="24"/>
        </w:rPr>
        <w:t>related</w:t>
      </w:r>
      <w:r w:rsidRPr="00C369BD">
        <w:rPr>
          <w:rFonts w:ascii="Arial Nova" w:hAnsi="Arial Nova"/>
          <w:spacing w:val="-3"/>
          <w:sz w:val="24"/>
          <w:szCs w:val="24"/>
        </w:rPr>
        <w:t xml:space="preserve"> </w:t>
      </w:r>
      <w:r w:rsidRPr="00C369BD">
        <w:rPr>
          <w:rFonts w:ascii="Arial Nova" w:hAnsi="Arial Nova"/>
          <w:sz w:val="24"/>
          <w:szCs w:val="24"/>
        </w:rPr>
        <w:t>as</w:t>
      </w:r>
      <w:r w:rsidRPr="00C369BD">
        <w:rPr>
          <w:rFonts w:ascii="Arial Nova" w:hAnsi="Arial Nova"/>
          <w:spacing w:val="-3"/>
          <w:sz w:val="24"/>
          <w:szCs w:val="24"/>
        </w:rPr>
        <w:t xml:space="preserve"> </w:t>
      </w:r>
      <w:r w:rsidRPr="00C369BD">
        <w:rPr>
          <w:rFonts w:ascii="Arial Nova" w:hAnsi="Arial Nova"/>
          <w:sz w:val="24"/>
          <w:szCs w:val="24"/>
        </w:rPr>
        <w:t>siblings.</w:t>
      </w:r>
      <w:r w:rsidRPr="00C369BD">
        <w:rPr>
          <w:rFonts w:ascii="Arial Nova" w:hAnsi="Arial Nova"/>
          <w:spacing w:val="-4"/>
          <w:sz w:val="24"/>
          <w:szCs w:val="24"/>
        </w:rPr>
        <w:t xml:space="preserve"> </w:t>
      </w:r>
      <w:r w:rsidRPr="00C369BD">
        <w:rPr>
          <w:rFonts w:ascii="Arial Nova" w:hAnsi="Arial Nova"/>
          <w:sz w:val="24"/>
          <w:szCs w:val="24"/>
        </w:rPr>
        <w:t>The</w:t>
      </w:r>
      <w:r w:rsidRPr="00C369BD">
        <w:rPr>
          <w:rFonts w:ascii="Arial Nova" w:hAnsi="Arial Nova"/>
          <w:spacing w:val="-3"/>
          <w:sz w:val="24"/>
          <w:szCs w:val="24"/>
        </w:rPr>
        <w:t xml:space="preserve"> </w:t>
      </w:r>
      <w:r w:rsidRPr="00C369BD">
        <w:rPr>
          <w:rFonts w:ascii="Arial Nova" w:hAnsi="Arial Nova"/>
          <w:sz w:val="24"/>
          <w:szCs w:val="24"/>
        </w:rPr>
        <w:t>standard sample</w:t>
      </w:r>
      <w:r w:rsidRPr="00C369BD">
        <w:rPr>
          <w:rFonts w:ascii="Arial Nova" w:hAnsi="Arial Nova"/>
          <w:spacing w:val="-1"/>
          <w:sz w:val="24"/>
          <w:szCs w:val="24"/>
        </w:rPr>
        <w:t xml:space="preserve"> </w:t>
      </w:r>
      <w:r w:rsidRPr="00C369BD">
        <w:rPr>
          <w:rFonts w:ascii="Arial Nova" w:hAnsi="Arial Nova"/>
          <w:sz w:val="24"/>
          <w:szCs w:val="24"/>
        </w:rPr>
        <w:t>types for</w:t>
      </w:r>
      <w:r w:rsidRPr="00C369BD">
        <w:rPr>
          <w:rFonts w:ascii="Arial Nova" w:hAnsi="Arial Nova"/>
          <w:spacing w:val="-1"/>
          <w:sz w:val="24"/>
          <w:szCs w:val="24"/>
        </w:rPr>
        <w:t xml:space="preserve"> </w:t>
      </w:r>
      <w:r w:rsidRPr="00C369BD">
        <w:rPr>
          <w:rFonts w:ascii="Arial Nova" w:hAnsi="Arial Nova"/>
          <w:sz w:val="24"/>
          <w:szCs w:val="24"/>
        </w:rPr>
        <w:t>Siblingship</w:t>
      </w:r>
      <w:r w:rsidRPr="00C369BD">
        <w:rPr>
          <w:rFonts w:ascii="Arial Nova" w:hAnsi="Arial Nova"/>
          <w:spacing w:val="-1"/>
          <w:sz w:val="24"/>
          <w:szCs w:val="24"/>
        </w:rPr>
        <w:t xml:space="preserve"> </w:t>
      </w:r>
      <w:r w:rsidRPr="00C369BD">
        <w:rPr>
          <w:rFonts w:ascii="Arial Nova" w:hAnsi="Arial Nova"/>
          <w:sz w:val="24"/>
          <w:szCs w:val="24"/>
        </w:rPr>
        <w:t>testing are buccal</w:t>
      </w:r>
      <w:r w:rsidRPr="00C369BD">
        <w:rPr>
          <w:rFonts w:ascii="Arial Nova" w:hAnsi="Arial Nova"/>
          <w:spacing w:val="-1"/>
          <w:sz w:val="24"/>
          <w:szCs w:val="24"/>
        </w:rPr>
        <w:t xml:space="preserve"> </w:t>
      </w:r>
      <w:r w:rsidRPr="00C369BD">
        <w:rPr>
          <w:rFonts w:ascii="Arial Nova" w:hAnsi="Arial Nova"/>
          <w:sz w:val="24"/>
          <w:szCs w:val="24"/>
        </w:rPr>
        <w:t>swabs or</w:t>
      </w:r>
      <w:r w:rsidRPr="00C369BD">
        <w:rPr>
          <w:rFonts w:ascii="Arial Nova" w:hAnsi="Arial Nova"/>
          <w:spacing w:val="-1"/>
          <w:sz w:val="24"/>
          <w:szCs w:val="24"/>
        </w:rPr>
        <w:t xml:space="preserve"> </w:t>
      </w:r>
      <w:r w:rsidRPr="00C369BD">
        <w:rPr>
          <w:rFonts w:ascii="Arial Nova" w:hAnsi="Arial Nova"/>
          <w:sz w:val="24"/>
          <w:szCs w:val="24"/>
        </w:rPr>
        <w:t>FTA (blood)</w:t>
      </w:r>
      <w:r w:rsidRPr="00C369BD">
        <w:rPr>
          <w:rFonts w:ascii="Arial Nova" w:hAnsi="Arial Nova"/>
          <w:spacing w:val="-1"/>
          <w:sz w:val="24"/>
          <w:szCs w:val="24"/>
        </w:rPr>
        <w:t xml:space="preserve"> </w:t>
      </w:r>
      <w:r w:rsidRPr="00C369BD">
        <w:rPr>
          <w:rFonts w:ascii="Arial Nova" w:hAnsi="Arial Nova"/>
          <w:sz w:val="24"/>
          <w:szCs w:val="24"/>
        </w:rPr>
        <w:t>cards.</w:t>
      </w:r>
      <w:r w:rsidRPr="00C369BD">
        <w:rPr>
          <w:rFonts w:ascii="Arial Nova" w:hAnsi="Arial Nova"/>
          <w:spacing w:val="-1"/>
          <w:sz w:val="24"/>
          <w:szCs w:val="24"/>
        </w:rPr>
        <w:t xml:space="preserve"> </w:t>
      </w:r>
    </w:p>
    <w:p w14:paraId="7939D8BF" w14:textId="77777777" w:rsidR="00C369BD" w:rsidRDefault="00C369BD">
      <w:pPr>
        <w:pStyle w:val="Heading1"/>
        <w:spacing w:before="158"/>
        <w:rPr>
          <w:rFonts w:ascii="Arial Nova" w:hAnsi="Arial Nova"/>
          <w:spacing w:val="-2"/>
          <w:sz w:val="24"/>
          <w:szCs w:val="24"/>
        </w:rPr>
      </w:pPr>
    </w:p>
    <w:p w14:paraId="5BB64953" w14:textId="607164EE" w:rsidR="00841F47" w:rsidRPr="00C369BD" w:rsidRDefault="00000000">
      <w:pPr>
        <w:pStyle w:val="Heading1"/>
        <w:spacing w:before="158"/>
        <w:rPr>
          <w:rFonts w:ascii="Arial Nova" w:hAnsi="Arial Nova"/>
          <w:sz w:val="24"/>
          <w:szCs w:val="24"/>
        </w:rPr>
      </w:pPr>
      <w:r w:rsidRPr="00C369BD">
        <w:rPr>
          <w:rFonts w:ascii="Arial Nova" w:hAnsi="Arial Nova"/>
          <w:spacing w:val="-2"/>
          <w:sz w:val="24"/>
          <w:szCs w:val="24"/>
        </w:rPr>
        <w:t>SUMMARY</w:t>
      </w:r>
    </w:p>
    <w:p w14:paraId="7B27EB50" w14:textId="77777777" w:rsidR="00841F47" w:rsidRPr="00C369BD" w:rsidRDefault="00000000">
      <w:pPr>
        <w:pStyle w:val="BodyText"/>
        <w:spacing w:before="319" w:line="259" w:lineRule="auto"/>
        <w:ind w:left="140" w:right="137"/>
        <w:rPr>
          <w:rFonts w:ascii="Arial Nova" w:hAnsi="Arial Nova"/>
          <w:sz w:val="24"/>
          <w:szCs w:val="24"/>
        </w:rPr>
      </w:pPr>
      <w:r w:rsidRPr="00C369BD">
        <w:rPr>
          <w:rFonts w:ascii="Arial Nova" w:hAnsi="Arial Nova"/>
          <w:sz w:val="24"/>
          <w:szCs w:val="24"/>
        </w:rPr>
        <w:t xml:space="preserve">Direct paternity and maternity DNA tests are always the best option to determine biological relationships. In instances where the alleged parents are unavailable for DNA testing, siblingship testing is an option to consider. Siblingship results are reported in a slightly different manner than paternity test results. </w:t>
      </w:r>
      <w:proofErr w:type="gramStart"/>
      <w:r w:rsidRPr="00C369BD">
        <w:rPr>
          <w:rFonts w:ascii="Arial Nova" w:hAnsi="Arial Nova"/>
          <w:sz w:val="24"/>
          <w:szCs w:val="24"/>
        </w:rPr>
        <w:t>Siblingship results</w:t>
      </w:r>
      <w:proofErr w:type="gramEnd"/>
      <w:r w:rsidRPr="00C369BD">
        <w:rPr>
          <w:rFonts w:ascii="Arial Nova" w:hAnsi="Arial Nova"/>
          <w:sz w:val="24"/>
          <w:szCs w:val="24"/>
        </w:rPr>
        <w:t xml:space="preserve"> will provide a probability percentage of relatedness and indicate if the test participants are more or less likely to be related as siblings based on the genetic material exhibited by each person.</w:t>
      </w:r>
      <w:r w:rsidRPr="00C369BD">
        <w:rPr>
          <w:rFonts w:ascii="Arial Nova" w:hAnsi="Arial Nova"/>
          <w:spacing w:val="40"/>
          <w:sz w:val="24"/>
          <w:szCs w:val="24"/>
        </w:rPr>
        <w:t xml:space="preserve"> </w:t>
      </w:r>
      <w:r w:rsidRPr="00C369BD">
        <w:rPr>
          <w:rFonts w:ascii="Arial Nova" w:hAnsi="Arial Nova"/>
          <w:sz w:val="24"/>
          <w:szCs w:val="24"/>
        </w:rPr>
        <w:t xml:space="preserve">It is </w:t>
      </w:r>
      <w:r w:rsidRPr="00C369BD">
        <w:rPr>
          <w:rFonts w:ascii="Arial Nova" w:hAnsi="Arial Nova"/>
          <w:b/>
          <w:sz w:val="24"/>
          <w:szCs w:val="24"/>
        </w:rPr>
        <w:t xml:space="preserve">HIGHLY </w:t>
      </w:r>
      <w:r w:rsidRPr="00C369BD">
        <w:rPr>
          <w:rFonts w:ascii="Arial Nova" w:hAnsi="Arial Nova"/>
          <w:sz w:val="24"/>
          <w:szCs w:val="24"/>
        </w:rPr>
        <w:t>recommended to include the mother(s) of the siblings when performing a siblingship test.</w:t>
      </w:r>
      <w:r w:rsidRPr="00C369BD">
        <w:rPr>
          <w:rFonts w:ascii="Arial Nova" w:hAnsi="Arial Nova"/>
          <w:spacing w:val="40"/>
          <w:sz w:val="24"/>
          <w:szCs w:val="24"/>
        </w:rPr>
        <w:t xml:space="preserve"> </w:t>
      </w:r>
      <w:r w:rsidRPr="00C369BD">
        <w:rPr>
          <w:rFonts w:ascii="Arial Nova" w:hAnsi="Arial Nova"/>
          <w:sz w:val="24"/>
          <w:szCs w:val="24"/>
        </w:rPr>
        <w:t>The strength of the tests will vary and may not provide conclusive results, especially without the mother(s).</w:t>
      </w:r>
    </w:p>
    <w:p w14:paraId="457B470F" w14:textId="343AC155" w:rsidR="00841F47" w:rsidRPr="00C369BD" w:rsidRDefault="00000000">
      <w:pPr>
        <w:pStyle w:val="BodyText"/>
        <w:spacing w:before="267" w:line="259" w:lineRule="auto"/>
        <w:ind w:left="139" w:right="138"/>
        <w:rPr>
          <w:rFonts w:ascii="Arial Nova" w:hAnsi="Arial Nova"/>
          <w:sz w:val="24"/>
          <w:szCs w:val="24"/>
        </w:rPr>
      </w:pPr>
      <w:r w:rsidRPr="00C369BD">
        <w:rPr>
          <w:rFonts w:ascii="Arial Nova" w:hAnsi="Arial Nova"/>
          <w:sz w:val="24"/>
          <w:szCs w:val="24"/>
        </w:rPr>
        <w:t xml:space="preserve">Siblingship tests can be used for legal or informational purposes. A </w:t>
      </w:r>
      <w:proofErr w:type="gramStart"/>
      <w:r w:rsidRPr="00C369BD">
        <w:rPr>
          <w:rFonts w:ascii="Arial Nova" w:hAnsi="Arial Nova"/>
          <w:sz w:val="24"/>
          <w:szCs w:val="24"/>
        </w:rPr>
        <w:t>legally-binding</w:t>
      </w:r>
      <w:proofErr w:type="gramEnd"/>
      <w:r w:rsidRPr="00C369BD">
        <w:rPr>
          <w:rFonts w:ascii="Arial Nova" w:hAnsi="Arial Nova"/>
          <w:sz w:val="24"/>
          <w:szCs w:val="24"/>
        </w:rPr>
        <w:t xml:space="preserve"> test result can </w:t>
      </w:r>
      <w:proofErr w:type="gramStart"/>
      <w:r w:rsidRPr="00C369BD">
        <w:rPr>
          <w:rFonts w:ascii="Arial Nova" w:hAnsi="Arial Nova"/>
          <w:sz w:val="24"/>
          <w:szCs w:val="24"/>
        </w:rPr>
        <w:t>hold</w:t>
      </w:r>
      <w:proofErr w:type="gramEnd"/>
      <w:r w:rsidRPr="00C369BD">
        <w:rPr>
          <w:rFonts w:ascii="Arial Nova" w:hAnsi="Arial Nova"/>
          <w:sz w:val="24"/>
          <w:szCs w:val="24"/>
        </w:rPr>
        <w:t xml:space="preserve"> up in court and</w:t>
      </w:r>
      <w:r w:rsidRPr="00C369BD">
        <w:rPr>
          <w:rFonts w:ascii="Arial Nova" w:hAnsi="Arial Nova"/>
          <w:spacing w:val="40"/>
          <w:sz w:val="24"/>
          <w:szCs w:val="24"/>
        </w:rPr>
        <w:t xml:space="preserve"> </w:t>
      </w:r>
      <w:r w:rsidRPr="00C369BD">
        <w:rPr>
          <w:rFonts w:ascii="Arial Nova" w:hAnsi="Arial Nova"/>
          <w:sz w:val="24"/>
          <w:szCs w:val="24"/>
        </w:rPr>
        <w:t xml:space="preserve">has no expiration date. An informational test is as accurate as a </w:t>
      </w:r>
      <w:proofErr w:type="gramStart"/>
      <w:r w:rsidRPr="00C369BD">
        <w:rPr>
          <w:rFonts w:ascii="Arial Nova" w:hAnsi="Arial Nova"/>
          <w:sz w:val="24"/>
          <w:szCs w:val="24"/>
        </w:rPr>
        <w:t>legally-binding</w:t>
      </w:r>
      <w:proofErr w:type="gramEnd"/>
      <w:r w:rsidRPr="00C369BD">
        <w:rPr>
          <w:rFonts w:ascii="Arial Nova" w:hAnsi="Arial Nova"/>
          <w:sz w:val="24"/>
          <w:szCs w:val="24"/>
        </w:rPr>
        <w:t xml:space="preserve"> test but the results cannot be used in a legal capacity such as child support or custody matters. </w:t>
      </w:r>
    </w:p>
    <w:p w14:paraId="2561F2FA" w14:textId="77777777" w:rsidR="00841F47" w:rsidRPr="00C369BD" w:rsidRDefault="00841F47">
      <w:pPr>
        <w:pStyle w:val="BodyText"/>
        <w:spacing w:before="86"/>
        <w:jc w:val="left"/>
        <w:rPr>
          <w:rFonts w:ascii="Arial Nova" w:hAnsi="Arial Nova"/>
          <w:sz w:val="24"/>
          <w:szCs w:val="24"/>
        </w:rPr>
      </w:pPr>
    </w:p>
    <w:p w14:paraId="39B32335" w14:textId="77777777" w:rsidR="00841F47" w:rsidRPr="00C369BD" w:rsidRDefault="00000000">
      <w:pPr>
        <w:pStyle w:val="Heading1"/>
        <w:rPr>
          <w:rFonts w:ascii="Arial Nova" w:hAnsi="Arial Nova"/>
          <w:sz w:val="24"/>
          <w:szCs w:val="24"/>
        </w:rPr>
      </w:pPr>
      <w:r w:rsidRPr="00C369BD">
        <w:rPr>
          <w:rFonts w:ascii="Arial Nova" w:hAnsi="Arial Nova"/>
          <w:sz w:val="24"/>
          <w:szCs w:val="24"/>
        </w:rPr>
        <w:t>INTERPRETATION</w:t>
      </w:r>
      <w:r w:rsidRPr="00C369BD">
        <w:rPr>
          <w:rFonts w:ascii="Arial Nova" w:hAnsi="Arial Nova"/>
          <w:spacing w:val="-5"/>
          <w:sz w:val="24"/>
          <w:szCs w:val="24"/>
        </w:rPr>
        <w:t xml:space="preserve"> </w:t>
      </w:r>
      <w:r w:rsidRPr="00C369BD">
        <w:rPr>
          <w:rFonts w:ascii="Arial Nova" w:hAnsi="Arial Nova"/>
          <w:sz w:val="24"/>
          <w:szCs w:val="24"/>
        </w:rPr>
        <w:t>OF</w:t>
      </w:r>
      <w:r w:rsidRPr="00C369BD">
        <w:rPr>
          <w:rFonts w:ascii="Arial Nova" w:hAnsi="Arial Nova"/>
          <w:spacing w:val="-2"/>
          <w:sz w:val="24"/>
          <w:szCs w:val="24"/>
        </w:rPr>
        <w:t xml:space="preserve"> </w:t>
      </w:r>
      <w:r w:rsidRPr="00C369BD">
        <w:rPr>
          <w:rFonts w:ascii="Arial Nova" w:hAnsi="Arial Nova"/>
          <w:sz w:val="24"/>
          <w:szCs w:val="24"/>
        </w:rPr>
        <w:t>SIBLINGSHIP</w:t>
      </w:r>
      <w:r w:rsidRPr="00C369BD">
        <w:rPr>
          <w:rFonts w:ascii="Arial Nova" w:hAnsi="Arial Nova"/>
          <w:spacing w:val="-4"/>
          <w:sz w:val="24"/>
          <w:szCs w:val="24"/>
        </w:rPr>
        <w:t xml:space="preserve"> </w:t>
      </w:r>
      <w:r w:rsidRPr="00C369BD">
        <w:rPr>
          <w:rFonts w:ascii="Arial Nova" w:hAnsi="Arial Nova"/>
          <w:sz w:val="24"/>
          <w:szCs w:val="24"/>
        </w:rPr>
        <w:t>TEST</w:t>
      </w:r>
      <w:r w:rsidRPr="00C369BD">
        <w:rPr>
          <w:rFonts w:ascii="Arial Nova" w:hAnsi="Arial Nova"/>
          <w:spacing w:val="-3"/>
          <w:sz w:val="24"/>
          <w:szCs w:val="24"/>
        </w:rPr>
        <w:t xml:space="preserve"> </w:t>
      </w:r>
      <w:r w:rsidRPr="00C369BD">
        <w:rPr>
          <w:rFonts w:ascii="Arial Nova" w:hAnsi="Arial Nova"/>
          <w:spacing w:val="-2"/>
          <w:sz w:val="24"/>
          <w:szCs w:val="24"/>
        </w:rPr>
        <w:t>RESULTS</w:t>
      </w:r>
    </w:p>
    <w:p w14:paraId="285A7F8C" w14:textId="77777777" w:rsidR="00841F47" w:rsidRPr="00C369BD" w:rsidRDefault="00841F47">
      <w:pPr>
        <w:pStyle w:val="BodyText"/>
        <w:spacing w:before="56"/>
        <w:jc w:val="left"/>
        <w:rPr>
          <w:rFonts w:ascii="Arial Nova" w:hAnsi="Arial Nova"/>
          <w:b/>
          <w:sz w:val="24"/>
          <w:szCs w:val="24"/>
        </w:rPr>
      </w:pPr>
    </w:p>
    <w:p w14:paraId="32DBE8CA" w14:textId="77777777" w:rsidR="00841F47" w:rsidRPr="00C369BD" w:rsidRDefault="00000000">
      <w:pPr>
        <w:pStyle w:val="BodyText"/>
        <w:spacing w:line="259" w:lineRule="auto"/>
        <w:ind w:left="139" w:right="136"/>
        <w:rPr>
          <w:rFonts w:ascii="Arial Nova" w:hAnsi="Arial Nova"/>
          <w:sz w:val="24"/>
          <w:szCs w:val="24"/>
        </w:rPr>
      </w:pPr>
      <w:r w:rsidRPr="00C369BD">
        <w:rPr>
          <w:rFonts w:ascii="Arial Nova" w:hAnsi="Arial Nova"/>
          <w:sz w:val="24"/>
          <w:szCs w:val="24"/>
        </w:rPr>
        <w:t>When testing the full siblings versus unrelated or the half siblings versus unrelated scenarios, a relationship index</w:t>
      </w:r>
      <w:r w:rsidRPr="00C369BD">
        <w:rPr>
          <w:rFonts w:ascii="Arial Nova" w:hAnsi="Arial Nova"/>
          <w:spacing w:val="40"/>
          <w:sz w:val="24"/>
          <w:szCs w:val="24"/>
        </w:rPr>
        <w:t xml:space="preserve"> </w:t>
      </w:r>
      <w:r w:rsidRPr="00C369BD">
        <w:rPr>
          <w:rFonts w:ascii="Arial Nova" w:hAnsi="Arial Nova"/>
          <w:sz w:val="24"/>
          <w:szCs w:val="24"/>
        </w:rPr>
        <w:t>greater than 1.00 (or greater than a 50% probability) indicates that the test participants are more likely to be related.</w:t>
      </w:r>
      <w:r w:rsidRPr="00C369BD">
        <w:rPr>
          <w:rFonts w:ascii="Arial Nova" w:hAnsi="Arial Nova"/>
          <w:spacing w:val="40"/>
          <w:sz w:val="24"/>
          <w:szCs w:val="24"/>
        </w:rPr>
        <w:t xml:space="preserve"> </w:t>
      </w:r>
      <w:r w:rsidRPr="00C369BD">
        <w:rPr>
          <w:rFonts w:ascii="Arial Nova" w:hAnsi="Arial Nova"/>
          <w:sz w:val="24"/>
          <w:szCs w:val="24"/>
        </w:rPr>
        <w:t>The higher the value of the index, the greater the likelihood that the two individuals are true biological relatives. A relationship index that is less than 1.00 (or less than a 50% probability) indicates that the test participants are more</w:t>
      </w:r>
      <w:r w:rsidRPr="00C369BD">
        <w:rPr>
          <w:rFonts w:ascii="Arial Nova" w:hAnsi="Arial Nova"/>
          <w:spacing w:val="40"/>
          <w:sz w:val="24"/>
          <w:szCs w:val="24"/>
        </w:rPr>
        <w:t xml:space="preserve"> </w:t>
      </w:r>
      <w:r w:rsidRPr="00C369BD">
        <w:rPr>
          <w:rFonts w:ascii="Arial Nova" w:hAnsi="Arial Nova"/>
          <w:sz w:val="24"/>
          <w:szCs w:val="24"/>
        </w:rPr>
        <w:t>likely to be unrelated.</w:t>
      </w:r>
      <w:r w:rsidRPr="00C369BD">
        <w:rPr>
          <w:rFonts w:ascii="Arial Nova" w:hAnsi="Arial Nova"/>
          <w:spacing w:val="40"/>
          <w:sz w:val="24"/>
          <w:szCs w:val="24"/>
        </w:rPr>
        <w:t xml:space="preserve"> </w:t>
      </w:r>
      <w:r w:rsidRPr="00C369BD">
        <w:rPr>
          <w:rFonts w:ascii="Arial Nova" w:hAnsi="Arial Nova"/>
          <w:sz w:val="24"/>
          <w:szCs w:val="24"/>
        </w:rPr>
        <w:t>The lower the value of the index, the greater the likelihood that the two individuals are not biologically related.</w:t>
      </w:r>
    </w:p>
    <w:p w14:paraId="397E5970" w14:textId="77777777" w:rsidR="00841F47" w:rsidRPr="00C369BD" w:rsidRDefault="00841F47">
      <w:pPr>
        <w:pStyle w:val="BodyText"/>
        <w:spacing w:before="19"/>
        <w:jc w:val="left"/>
        <w:rPr>
          <w:rFonts w:ascii="Arial Nova" w:hAnsi="Arial Nova"/>
          <w:sz w:val="24"/>
          <w:szCs w:val="24"/>
        </w:rPr>
      </w:pPr>
    </w:p>
    <w:p w14:paraId="3109B5AD" w14:textId="77777777" w:rsidR="00C369BD" w:rsidRDefault="00000000">
      <w:pPr>
        <w:pStyle w:val="BodyText"/>
        <w:spacing w:line="259" w:lineRule="auto"/>
        <w:ind w:left="139" w:right="136"/>
        <w:rPr>
          <w:rFonts w:ascii="Arial Nova" w:hAnsi="Arial Nova"/>
          <w:sz w:val="24"/>
          <w:szCs w:val="24"/>
        </w:rPr>
      </w:pPr>
      <w:r w:rsidRPr="00C369BD">
        <w:rPr>
          <w:rFonts w:ascii="Arial Nova" w:hAnsi="Arial Nova"/>
          <w:sz w:val="24"/>
          <w:szCs w:val="24"/>
        </w:rPr>
        <w:t xml:space="preserve">When testing the full siblings versus half </w:t>
      </w:r>
      <w:proofErr w:type="gramStart"/>
      <w:r w:rsidRPr="00C369BD">
        <w:rPr>
          <w:rFonts w:ascii="Arial Nova" w:hAnsi="Arial Nova"/>
          <w:sz w:val="24"/>
          <w:szCs w:val="24"/>
        </w:rPr>
        <w:t>siblings</w:t>
      </w:r>
      <w:proofErr w:type="gramEnd"/>
      <w:r w:rsidRPr="00C369BD">
        <w:rPr>
          <w:rFonts w:ascii="Arial Nova" w:hAnsi="Arial Nova"/>
          <w:sz w:val="24"/>
          <w:szCs w:val="24"/>
        </w:rPr>
        <w:t xml:space="preserve"> scenario, a relationship index greater than 1.00 (or </w:t>
      </w:r>
    </w:p>
    <w:p w14:paraId="6E79ECC6" w14:textId="77777777" w:rsidR="00C369BD" w:rsidRDefault="00C369BD">
      <w:pPr>
        <w:pStyle w:val="BodyText"/>
        <w:spacing w:line="259" w:lineRule="auto"/>
        <w:ind w:left="139" w:right="136"/>
        <w:rPr>
          <w:rFonts w:ascii="Arial Nova" w:hAnsi="Arial Nova"/>
          <w:sz w:val="24"/>
          <w:szCs w:val="24"/>
        </w:rPr>
      </w:pPr>
    </w:p>
    <w:p w14:paraId="3F39DF2D" w14:textId="5C8B7E52" w:rsidR="00841F47" w:rsidRPr="00C369BD" w:rsidRDefault="00000000">
      <w:pPr>
        <w:pStyle w:val="BodyText"/>
        <w:spacing w:line="259" w:lineRule="auto"/>
        <w:ind w:left="139" w:right="136"/>
        <w:rPr>
          <w:rFonts w:ascii="Arial Nova" w:hAnsi="Arial Nova"/>
          <w:sz w:val="24"/>
          <w:szCs w:val="24"/>
        </w:rPr>
      </w:pPr>
      <w:r w:rsidRPr="00C369BD">
        <w:rPr>
          <w:rFonts w:ascii="Arial Nova" w:hAnsi="Arial Nova"/>
          <w:sz w:val="24"/>
          <w:szCs w:val="24"/>
        </w:rPr>
        <w:t>greater than a 50% probability) indicates that the test participants or more likely to be related as full siblings. The higher the value of the index, the greater the</w:t>
      </w:r>
      <w:r w:rsidRPr="00C369BD">
        <w:rPr>
          <w:rFonts w:ascii="Arial Nova" w:hAnsi="Arial Nova"/>
          <w:spacing w:val="-1"/>
          <w:sz w:val="24"/>
          <w:szCs w:val="24"/>
        </w:rPr>
        <w:t xml:space="preserve"> </w:t>
      </w:r>
      <w:r w:rsidRPr="00C369BD">
        <w:rPr>
          <w:rFonts w:ascii="Arial Nova" w:hAnsi="Arial Nova"/>
          <w:sz w:val="24"/>
          <w:szCs w:val="24"/>
        </w:rPr>
        <w:t>likelihood</w:t>
      </w:r>
      <w:r w:rsidRPr="00C369BD">
        <w:rPr>
          <w:rFonts w:ascii="Arial Nova" w:hAnsi="Arial Nova"/>
          <w:spacing w:val="-1"/>
          <w:sz w:val="24"/>
          <w:szCs w:val="24"/>
        </w:rPr>
        <w:t xml:space="preserve"> </w:t>
      </w:r>
      <w:r w:rsidRPr="00C369BD">
        <w:rPr>
          <w:rFonts w:ascii="Arial Nova" w:hAnsi="Arial Nova"/>
          <w:sz w:val="24"/>
          <w:szCs w:val="24"/>
        </w:rPr>
        <w:t>that the</w:t>
      </w:r>
      <w:r w:rsidRPr="00C369BD">
        <w:rPr>
          <w:rFonts w:ascii="Arial Nova" w:hAnsi="Arial Nova"/>
          <w:spacing w:val="-1"/>
          <w:sz w:val="24"/>
          <w:szCs w:val="24"/>
        </w:rPr>
        <w:t xml:space="preserve"> </w:t>
      </w:r>
      <w:r w:rsidRPr="00C369BD">
        <w:rPr>
          <w:rFonts w:ascii="Arial Nova" w:hAnsi="Arial Nova"/>
          <w:sz w:val="24"/>
          <w:szCs w:val="24"/>
        </w:rPr>
        <w:t>two individuals are</w:t>
      </w:r>
      <w:r w:rsidRPr="00C369BD">
        <w:rPr>
          <w:rFonts w:ascii="Arial Nova" w:hAnsi="Arial Nova"/>
          <w:spacing w:val="-1"/>
          <w:sz w:val="24"/>
          <w:szCs w:val="24"/>
        </w:rPr>
        <w:t xml:space="preserve"> </w:t>
      </w:r>
      <w:r w:rsidRPr="00C369BD">
        <w:rPr>
          <w:rFonts w:ascii="Arial Nova" w:hAnsi="Arial Nova"/>
          <w:sz w:val="24"/>
          <w:szCs w:val="24"/>
        </w:rPr>
        <w:t>full</w:t>
      </w:r>
      <w:r w:rsidRPr="00C369BD">
        <w:rPr>
          <w:rFonts w:ascii="Arial Nova" w:hAnsi="Arial Nova"/>
          <w:spacing w:val="-1"/>
          <w:sz w:val="24"/>
          <w:szCs w:val="24"/>
        </w:rPr>
        <w:t xml:space="preserve"> </w:t>
      </w:r>
      <w:r w:rsidRPr="00C369BD">
        <w:rPr>
          <w:rFonts w:ascii="Arial Nova" w:hAnsi="Arial Nova"/>
          <w:sz w:val="24"/>
          <w:szCs w:val="24"/>
        </w:rPr>
        <w:t>siblings.</w:t>
      </w:r>
      <w:r w:rsidRPr="00C369BD">
        <w:rPr>
          <w:rFonts w:ascii="Arial Nova" w:hAnsi="Arial Nova"/>
          <w:spacing w:val="-1"/>
          <w:sz w:val="24"/>
          <w:szCs w:val="24"/>
        </w:rPr>
        <w:t xml:space="preserve"> </w:t>
      </w:r>
      <w:r w:rsidRPr="00C369BD">
        <w:rPr>
          <w:rFonts w:ascii="Arial Nova" w:hAnsi="Arial Nova"/>
          <w:sz w:val="24"/>
          <w:szCs w:val="24"/>
        </w:rPr>
        <w:t>A siblingship</w:t>
      </w:r>
      <w:r w:rsidRPr="00C369BD">
        <w:rPr>
          <w:rFonts w:ascii="Arial Nova" w:hAnsi="Arial Nova"/>
          <w:spacing w:val="-1"/>
          <w:sz w:val="24"/>
          <w:szCs w:val="24"/>
        </w:rPr>
        <w:t xml:space="preserve"> </w:t>
      </w:r>
      <w:r w:rsidRPr="00C369BD">
        <w:rPr>
          <w:rFonts w:ascii="Arial Nova" w:hAnsi="Arial Nova"/>
          <w:sz w:val="24"/>
          <w:szCs w:val="24"/>
        </w:rPr>
        <w:t>index that</w:t>
      </w:r>
      <w:r w:rsidRPr="00C369BD">
        <w:rPr>
          <w:rFonts w:ascii="Arial Nova" w:hAnsi="Arial Nova"/>
          <w:spacing w:val="-1"/>
          <w:sz w:val="24"/>
          <w:szCs w:val="24"/>
        </w:rPr>
        <w:t xml:space="preserve"> </w:t>
      </w:r>
      <w:r w:rsidRPr="00C369BD">
        <w:rPr>
          <w:rFonts w:ascii="Arial Nova" w:hAnsi="Arial Nova"/>
          <w:sz w:val="24"/>
          <w:szCs w:val="24"/>
        </w:rPr>
        <w:t>is less than</w:t>
      </w:r>
      <w:r w:rsidRPr="00C369BD">
        <w:rPr>
          <w:rFonts w:ascii="Arial Nova" w:hAnsi="Arial Nova"/>
          <w:spacing w:val="-1"/>
          <w:sz w:val="24"/>
          <w:szCs w:val="24"/>
        </w:rPr>
        <w:t xml:space="preserve"> </w:t>
      </w:r>
      <w:r w:rsidRPr="00C369BD">
        <w:rPr>
          <w:rFonts w:ascii="Arial Nova" w:hAnsi="Arial Nova"/>
          <w:sz w:val="24"/>
          <w:szCs w:val="24"/>
        </w:rPr>
        <w:t>1.00 (or less than a 50% probability) indicates that the test participants are more likely to be half siblings.</w:t>
      </w:r>
    </w:p>
    <w:p w14:paraId="2A3391BF" w14:textId="77777777" w:rsidR="00841F47" w:rsidRPr="00C369BD" w:rsidRDefault="00000000">
      <w:pPr>
        <w:pStyle w:val="Heading1"/>
        <w:spacing w:before="210"/>
        <w:rPr>
          <w:rFonts w:ascii="Arial Nova" w:hAnsi="Arial Nova"/>
          <w:sz w:val="24"/>
          <w:szCs w:val="24"/>
          <w:u w:val="single"/>
        </w:rPr>
      </w:pPr>
      <w:r w:rsidRPr="00C369BD">
        <w:rPr>
          <w:rFonts w:ascii="Arial Nova" w:hAnsi="Arial Nova"/>
          <w:sz w:val="24"/>
          <w:szCs w:val="24"/>
          <w:u w:val="single"/>
        </w:rPr>
        <w:t>TEST</w:t>
      </w:r>
      <w:r w:rsidRPr="00C369BD">
        <w:rPr>
          <w:rFonts w:ascii="Arial Nova" w:hAnsi="Arial Nova"/>
          <w:spacing w:val="-2"/>
          <w:sz w:val="24"/>
          <w:szCs w:val="24"/>
          <w:u w:val="single"/>
        </w:rPr>
        <w:t xml:space="preserve"> </w:t>
      </w:r>
      <w:r w:rsidRPr="00C369BD">
        <w:rPr>
          <w:rFonts w:ascii="Arial Nova" w:hAnsi="Arial Nova"/>
          <w:sz w:val="24"/>
          <w:szCs w:val="24"/>
          <w:u w:val="single"/>
        </w:rPr>
        <w:t>TYPE</w:t>
      </w:r>
      <w:r w:rsidRPr="00C369BD">
        <w:rPr>
          <w:rFonts w:ascii="Arial Nova" w:hAnsi="Arial Nova"/>
          <w:spacing w:val="-1"/>
          <w:sz w:val="24"/>
          <w:szCs w:val="24"/>
          <w:u w:val="single"/>
        </w:rPr>
        <w:t xml:space="preserve"> </w:t>
      </w:r>
      <w:r w:rsidRPr="00C369BD">
        <w:rPr>
          <w:rFonts w:ascii="Arial Nova" w:hAnsi="Arial Nova"/>
          <w:spacing w:val="-2"/>
          <w:sz w:val="24"/>
          <w:szCs w:val="24"/>
          <w:u w:val="single"/>
        </w:rPr>
        <w:t>OPTIONS</w:t>
      </w:r>
    </w:p>
    <w:p w14:paraId="20B538B2" w14:textId="77777777" w:rsidR="00C369BD" w:rsidRDefault="00C369BD">
      <w:pPr>
        <w:pStyle w:val="Heading2"/>
        <w:jc w:val="both"/>
        <w:rPr>
          <w:rFonts w:ascii="Arial Nova" w:hAnsi="Arial Nova"/>
        </w:rPr>
      </w:pPr>
      <w:bookmarkStart w:id="0" w:name="Full_Siblings_versus_Half_Siblings"/>
      <w:bookmarkEnd w:id="0"/>
    </w:p>
    <w:p w14:paraId="176B2268" w14:textId="567D51BA" w:rsidR="00841F47" w:rsidRDefault="00000000">
      <w:pPr>
        <w:pStyle w:val="Heading2"/>
        <w:jc w:val="both"/>
        <w:rPr>
          <w:rFonts w:ascii="Arial Nova" w:hAnsi="Arial Nova"/>
          <w:spacing w:val="-2"/>
        </w:rPr>
      </w:pPr>
      <w:r w:rsidRPr="00C369BD">
        <w:rPr>
          <w:rFonts w:ascii="Arial Nova" w:hAnsi="Arial Nova"/>
        </w:rPr>
        <w:t>Full</w:t>
      </w:r>
      <w:r w:rsidRPr="00C369BD">
        <w:rPr>
          <w:rFonts w:ascii="Arial Nova" w:hAnsi="Arial Nova"/>
          <w:spacing w:val="-3"/>
        </w:rPr>
        <w:t xml:space="preserve"> </w:t>
      </w:r>
      <w:r w:rsidRPr="00C369BD">
        <w:rPr>
          <w:rFonts w:ascii="Arial Nova" w:hAnsi="Arial Nova"/>
        </w:rPr>
        <w:t>Siblings</w:t>
      </w:r>
      <w:r w:rsidRPr="00C369BD">
        <w:rPr>
          <w:rFonts w:ascii="Arial Nova" w:hAnsi="Arial Nova"/>
          <w:spacing w:val="-3"/>
        </w:rPr>
        <w:t xml:space="preserve"> </w:t>
      </w:r>
      <w:r w:rsidRPr="00C369BD">
        <w:rPr>
          <w:rFonts w:ascii="Arial Nova" w:hAnsi="Arial Nova"/>
        </w:rPr>
        <w:t>versus</w:t>
      </w:r>
      <w:r w:rsidRPr="00C369BD">
        <w:rPr>
          <w:rFonts w:ascii="Arial Nova" w:hAnsi="Arial Nova"/>
          <w:spacing w:val="-4"/>
        </w:rPr>
        <w:t xml:space="preserve"> </w:t>
      </w:r>
      <w:r w:rsidRPr="00C369BD">
        <w:rPr>
          <w:rFonts w:ascii="Arial Nova" w:hAnsi="Arial Nova"/>
        </w:rPr>
        <w:t>Half</w:t>
      </w:r>
      <w:r w:rsidRPr="00C369BD">
        <w:rPr>
          <w:rFonts w:ascii="Arial Nova" w:hAnsi="Arial Nova"/>
          <w:spacing w:val="-2"/>
        </w:rPr>
        <w:t xml:space="preserve"> Siblings</w:t>
      </w:r>
    </w:p>
    <w:p w14:paraId="036D49FE" w14:textId="4D17AB2D" w:rsidR="00841F47" w:rsidRPr="00C369BD" w:rsidRDefault="00000000">
      <w:pPr>
        <w:pStyle w:val="BodyText"/>
        <w:spacing w:before="90" w:line="259" w:lineRule="auto"/>
        <w:ind w:left="860" w:right="139"/>
        <w:rPr>
          <w:rFonts w:ascii="Arial Nova" w:hAnsi="Arial Nova"/>
          <w:sz w:val="24"/>
          <w:szCs w:val="24"/>
        </w:rPr>
      </w:pPr>
      <w:r w:rsidRPr="00C369BD">
        <w:rPr>
          <w:rFonts w:ascii="Arial Nova" w:hAnsi="Arial Nova"/>
          <w:sz w:val="24"/>
          <w:szCs w:val="24"/>
        </w:rPr>
        <w:t xml:space="preserve">Two individuals know that they share the same </w:t>
      </w:r>
      <w:proofErr w:type="gramStart"/>
      <w:r w:rsidRPr="00C369BD">
        <w:rPr>
          <w:rFonts w:ascii="Arial Nova" w:hAnsi="Arial Nova"/>
          <w:sz w:val="24"/>
          <w:szCs w:val="24"/>
        </w:rPr>
        <w:t>mother</w:t>
      </w:r>
      <w:proofErr w:type="gramEnd"/>
      <w:r w:rsidRPr="00C369BD">
        <w:rPr>
          <w:rFonts w:ascii="Arial Nova" w:hAnsi="Arial Nova"/>
          <w:sz w:val="24"/>
          <w:szCs w:val="24"/>
        </w:rPr>
        <w:t xml:space="preserve"> but they want to determine whether they share the same father. The mother should be included whenever possible </w:t>
      </w:r>
      <w:proofErr w:type="gramStart"/>
      <w:r w:rsidRPr="00C369BD">
        <w:rPr>
          <w:rFonts w:ascii="Arial Nova" w:hAnsi="Arial Nova"/>
          <w:sz w:val="24"/>
          <w:szCs w:val="24"/>
        </w:rPr>
        <w:t>in order to</w:t>
      </w:r>
      <w:proofErr w:type="gramEnd"/>
      <w:r w:rsidRPr="00C369BD">
        <w:rPr>
          <w:rFonts w:ascii="Arial Nova" w:hAnsi="Arial Nova"/>
          <w:sz w:val="24"/>
          <w:szCs w:val="24"/>
        </w:rPr>
        <w:t xml:space="preserve"> strengthen test results. </w:t>
      </w:r>
    </w:p>
    <w:p w14:paraId="12BC5065" w14:textId="77777777" w:rsidR="00841F47" w:rsidRPr="00C369BD" w:rsidRDefault="00000000">
      <w:pPr>
        <w:pStyle w:val="BodyText"/>
        <w:spacing w:line="259" w:lineRule="auto"/>
        <w:ind w:left="860" w:right="136"/>
        <w:rPr>
          <w:rFonts w:ascii="Arial Nova" w:hAnsi="Arial Nova"/>
          <w:sz w:val="24"/>
          <w:szCs w:val="24"/>
        </w:rPr>
      </w:pPr>
      <w:r w:rsidRPr="00C369BD">
        <w:rPr>
          <w:rFonts w:ascii="Arial Nova" w:hAnsi="Arial Nova"/>
          <w:b/>
          <w:sz w:val="24"/>
          <w:szCs w:val="24"/>
        </w:rPr>
        <w:t>Note</w:t>
      </w:r>
      <w:r w:rsidRPr="00C369BD">
        <w:rPr>
          <w:rFonts w:ascii="Arial Nova" w:hAnsi="Arial Nova"/>
          <w:sz w:val="24"/>
          <w:szCs w:val="24"/>
        </w:rPr>
        <w:t xml:space="preserve">: If the father is available for testing, it is </w:t>
      </w:r>
      <w:proofErr w:type="gramStart"/>
      <w:r w:rsidRPr="00C369BD">
        <w:rPr>
          <w:rFonts w:ascii="Arial Nova" w:hAnsi="Arial Nova"/>
          <w:sz w:val="24"/>
          <w:szCs w:val="24"/>
        </w:rPr>
        <w:t>recommend</w:t>
      </w:r>
      <w:proofErr w:type="gramEnd"/>
      <w:r w:rsidRPr="00C369BD">
        <w:rPr>
          <w:rFonts w:ascii="Arial Nova" w:hAnsi="Arial Nova"/>
          <w:sz w:val="24"/>
          <w:szCs w:val="24"/>
        </w:rPr>
        <w:t xml:space="preserve"> that a paternity test be performed instead of siblingship test. Paternity testing will yield </w:t>
      </w:r>
      <w:proofErr w:type="gramStart"/>
      <w:r w:rsidRPr="00C369BD">
        <w:rPr>
          <w:rFonts w:ascii="Arial Nova" w:hAnsi="Arial Nova"/>
          <w:sz w:val="24"/>
          <w:szCs w:val="24"/>
        </w:rPr>
        <w:t>a stronger</w:t>
      </w:r>
      <w:proofErr w:type="gramEnd"/>
      <w:r w:rsidRPr="00C369BD">
        <w:rPr>
          <w:rFonts w:ascii="Arial Nova" w:hAnsi="Arial Nova"/>
          <w:sz w:val="24"/>
          <w:szCs w:val="24"/>
        </w:rPr>
        <w:t xml:space="preserve"> test result.</w:t>
      </w:r>
    </w:p>
    <w:p w14:paraId="619A2F74" w14:textId="731B6561" w:rsidR="00C369BD" w:rsidRPr="00C369BD" w:rsidRDefault="00000000" w:rsidP="00C369BD">
      <w:pPr>
        <w:pStyle w:val="Heading2"/>
        <w:spacing w:before="172"/>
        <w:rPr>
          <w:rFonts w:ascii="Arial Nova" w:hAnsi="Arial Nova"/>
          <w:spacing w:val="-2"/>
        </w:rPr>
      </w:pPr>
      <w:bookmarkStart w:id="1" w:name="Half_Siblings_versus_Unrelated"/>
      <w:bookmarkEnd w:id="1"/>
      <w:r w:rsidRPr="00C369BD">
        <w:rPr>
          <w:rFonts w:ascii="Arial Nova" w:hAnsi="Arial Nova"/>
        </w:rPr>
        <w:t>Half</w:t>
      </w:r>
      <w:r w:rsidRPr="00C369BD">
        <w:rPr>
          <w:rFonts w:ascii="Arial Nova" w:hAnsi="Arial Nova"/>
          <w:spacing w:val="-3"/>
        </w:rPr>
        <w:t xml:space="preserve"> </w:t>
      </w:r>
      <w:r w:rsidRPr="00C369BD">
        <w:rPr>
          <w:rFonts w:ascii="Arial Nova" w:hAnsi="Arial Nova"/>
        </w:rPr>
        <w:t>Siblings</w:t>
      </w:r>
      <w:r w:rsidRPr="00C369BD">
        <w:rPr>
          <w:rFonts w:ascii="Arial Nova" w:hAnsi="Arial Nova"/>
          <w:spacing w:val="-4"/>
        </w:rPr>
        <w:t xml:space="preserve"> </w:t>
      </w:r>
      <w:r w:rsidRPr="00C369BD">
        <w:rPr>
          <w:rFonts w:ascii="Arial Nova" w:hAnsi="Arial Nova"/>
        </w:rPr>
        <w:t>versus</w:t>
      </w:r>
      <w:r w:rsidRPr="00C369BD">
        <w:rPr>
          <w:rFonts w:ascii="Arial Nova" w:hAnsi="Arial Nova"/>
          <w:spacing w:val="-3"/>
        </w:rPr>
        <w:t xml:space="preserve"> </w:t>
      </w:r>
      <w:r w:rsidRPr="00C369BD">
        <w:rPr>
          <w:rFonts w:ascii="Arial Nova" w:hAnsi="Arial Nova"/>
          <w:spacing w:val="-2"/>
        </w:rPr>
        <w:t>Unrelated</w:t>
      </w:r>
    </w:p>
    <w:p w14:paraId="04AD9C7A" w14:textId="200EBA43" w:rsidR="00841F47" w:rsidRPr="00C369BD" w:rsidRDefault="00000000">
      <w:pPr>
        <w:pStyle w:val="BodyText"/>
        <w:spacing w:before="23" w:line="259" w:lineRule="auto"/>
        <w:ind w:left="859" w:right="139"/>
        <w:rPr>
          <w:rFonts w:ascii="Arial Nova" w:hAnsi="Arial Nova"/>
          <w:sz w:val="24"/>
          <w:szCs w:val="24"/>
        </w:rPr>
      </w:pPr>
      <w:r w:rsidRPr="00C369BD">
        <w:rPr>
          <w:rFonts w:ascii="Arial Nova" w:hAnsi="Arial Nova"/>
          <w:sz w:val="24"/>
          <w:szCs w:val="24"/>
        </w:rPr>
        <w:t>Two</w:t>
      </w:r>
      <w:r w:rsidRPr="00C369BD">
        <w:rPr>
          <w:rFonts w:ascii="Arial Nova" w:hAnsi="Arial Nova"/>
          <w:spacing w:val="-1"/>
          <w:sz w:val="24"/>
          <w:szCs w:val="24"/>
        </w:rPr>
        <w:t xml:space="preserve"> </w:t>
      </w:r>
      <w:r w:rsidRPr="00C369BD">
        <w:rPr>
          <w:rFonts w:ascii="Arial Nova" w:hAnsi="Arial Nova"/>
          <w:sz w:val="24"/>
          <w:szCs w:val="24"/>
        </w:rPr>
        <w:t>individuals</w:t>
      </w:r>
      <w:r w:rsidRPr="00C369BD">
        <w:rPr>
          <w:rFonts w:ascii="Arial Nova" w:hAnsi="Arial Nova"/>
          <w:spacing w:val="-1"/>
          <w:sz w:val="24"/>
          <w:szCs w:val="24"/>
        </w:rPr>
        <w:t xml:space="preserve"> </w:t>
      </w:r>
      <w:r w:rsidRPr="00C369BD">
        <w:rPr>
          <w:rFonts w:ascii="Arial Nova" w:hAnsi="Arial Nova"/>
          <w:sz w:val="24"/>
          <w:szCs w:val="24"/>
        </w:rPr>
        <w:t>know</w:t>
      </w:r>
      <w:r w:rsidRPr="00C369BD">
        <w:rPr>
          <w:rFonts w:ascii="Arial Nova" w:hAnsi="Arial Nova"/>
          <w:spacing w:val="-1"/>
          <w:sz w:val="24"/>
          <w:szCs w:val="24"/>
        </w:rPr>
        <w:t xml:space="preserve"> </w:t>
      </w:r>
      <w:r w:rsidRPr="00C369BD">
        <w:rPr>
          <w:rFonts w:ascii="Arial Nova" w:hAnsi="Arial Nova"/>
          <w:sz w:val="24"/>
          <w:szCs w:val="24"/>
        </w:rPr>
        <w:t>that</w:t>
      </w:r>
      <w:r w:rsidRPr="00C369BD">
        <w:rPr>
          <w:rFonts w:ascii="Arial Nova" w:hAnsi="Arial Nova"/>
          <w:spacing w:val="-1"/>
          <w:sz w:val="24"/>
          <w:szCs w:val="24"/>
        </w:rPr>
        <w:t xml:space="preserve"> </w:t>
      </w:r>
      <w:r w:rsidRPr="00C369BD">
        <w:rPr>
          <w:rFonts w:ascii="Arial Nova" w:hAnsi="Arial Nova"/>
          <w:sz w:val="24"/>
          <w:szCs w:val="24"/>
        </w:rPr>
        <w:t>they have</w:t>
      </w:r>
      <w:r w:rsidRPr="00C369BD">
        <w:rPr>
          <w:rFonts w:ascii="Arial Nova" w:hAnsi="Arial Nova"/>
          <w:spacing w:val="-1"/>
          <w:sz w:val="24"/>
          <w:szCs w:val="24"/>
        </w:rPr>
        <w:t xml:space="preserve"> </w:t>
      </w:r>
      <w:r w:rsidRPr="00C369BD">
        <w:rPr>
          <w:rFonts w:ascii="Arial Nova" w:hAnsi="Arial Nova"/>
          <w:sz w:val="24"/>
          <w:szCs w:val="24"/>
        </w:rPr>
        <w:t>different</w:t>
      </w:r>
      <w:r w:rsidRPr="00C369BD">
        <w:rPr>
          <w:rFonts w:ascii="Arial Nova" w:hAnsi="Arial Nova"/>
          <w:spacing w:val="-1"/>
          <w:sz w:val="24"/>
          <w:szCs w:val="24"/>
        </w:rPr>
        <w:t xml:space="preserve"> </w:t>
      </w:r>
      <w:r w:rsidRPr="00C369BD">
        <w:rPr>
          <w:rFonts w:ascii="Arial Nova" w:hAnsi="Arial Nova"/>
          <w:sz w:val="24"/>
          <w:szCs w:val="24"/>
        </w:rPr>
        <w:t>mothers</w:t>
      </w:r>
      <w:r w:rsidRPr="00C369BD">
        <w:rPr>
          <w:rFonts w:ascii="Arial Nova" w:hAnsi="Arial Nova"/>
          <w:spacing w:val="-1"/>
          <w:sz w:val="24"/>
          <w:szCs w:val="24"/>
        </w:rPr>
        <w:t xml:space="preserve"> </w:t>
      </w:r>
      <w:r w:rsidRPr="00C369BD">
        <w:rPr>
          <w:rFonts w:ascii="Arial Nova" w:hAnsi="Arial Nova"/>
          <w:sz w:val="24"/>
          <w:szCs w:val="24"/>
        </w:rPr>
        <w:t>but</w:t>
      </w:r>
      <w:r w:rsidRPr="00C369BD">
        <w:rPr>
          <w:rFonts w:ascii="Arial Nova" w:hAnsi="Arial Nova"/>
          <w:spacing w:val="-1"/>
          <w:sz w:val="24"/>
          <w:szCs w:val="24"/>
        </w:rPr>
        <w:t xml:space="preserve"> </w:t>
      </w:r>
      <w:r w:rsidRPr="00C369BD">
        <w:rPr>
          <w:rFonts w:ascii="Arial Nova" w:hAnsi="Arial Nova"/>
          <w:sz w:val="24"/>
          <w:szCs w:val="24"/>
        </w:rPr>
        <w:t>want</w:t>
      </w:r>
      <w:r w:rsidRPr="00C369BD">
        <w:rPr>
          <w:rFonts w:ascii="Arial Nova" w:hAnsi="Arial Nova"/>
          <w:spacing w:val="-1"/>
          <w:sz w:val="24"/>
          <w:szCs w:val="24"/>
        </w:rPr>
        <w:t xml:space="preserve"> </w:t>
      </w:r>
      <w:r w:rsidRPr="00C369BD">
        <w:rPr>
          <w:rFonts w:ascii="Arial Nova" w:hAnsi="Arial Nova"/>
          <w:sz w:val="24"/>
          <w:szCs w:val="24"/>
        </w:rPr>
        <w:t>to</w:t>
      </w:r>
      <w:r w:rsidRPr="00C369BD">
        <w:rPr>
          <w:rFonts w:ascii="Arial Nova" w:hAnsi="Arial Nova"/>
          <w:spacing w:val="-1"/>
          <w:sz w:val="24"/>
          <w:szCs w:val="24"/>
        </w:rPr>
        <w:t xml:space="preserve"> </w:t>
      </w:r>
      <w:r w:rsidRPr="00C369BD">
        <w:rPr>
          <w:rFonts w:ascii="Arial Nova" w:hAnsi="Arial Nova"/>
          <w:sz w:val="24"/>
          <w:szCs w:val="24"/>
        </w:rPr>
        <w:t>determine</w:t>
      </w:r>
      <w:r w:rsidRPr="00C369BD">
        <w:rPr>
          <w:rFonts w:ascii="Arial Nova" w:hAnsi="Arial Nova"/>
          <w:spacing w:val="-1"/>
          <w:sz w:val="24"/>
          <w:szCs w:val="24"/>
        </w:rPr>
        <w:t xml:space="preserve"> </w:t>
      </w:r>
      <w:r w:rsidRPr="00C369BD">
        <w:rPr>
          <w:rFonts w:ascii="Arial Nova" w:hAnsi="Arial Nova"/>
          <w:sz w:val="24"/>
          <w:szCs w:val="24"/>
        </w:rPr>
        <w:t>if</w:t>
      </w:r>
      <w:r w:rsidRPr="00C369BD">
        <w:rPr>
          <w:rFonts w:ascii="Arial Nova" w:hAnsi="Arial Nova"/>
          <w:spacing w:val="-2"/>
          <w:sz w:val="24"/>
          <w:szCs w:val="24"/>
        </w:rPr>
        <w:t xml:space="preserve"> </w:t>
      </w:r>
      <w:r w:rsidRPr="00C369BD">
        <w:rPr>
          <w:rFonts w:ascii="Arial Nova" w:hAnsi="Arial Nova"/>
          <w:sz w:val="24"/>
          <w:szCs w:val="24"/>
        </w:rPr>
        <w:t>they</w:t>
      </w:r>
      <w:r w:rsidRPr="00C369BD">
        <w:rPr>
          <w:rFonts w:ascii="Arial Nova" w:hAnsi="Arial Nova"/>
          <w:spacing w:val="-1"/>
          <w:sz w:val="24"/>
          <w:szCs w:val="24"/>
        </w:rPr>
        <w:t xml:space="preserve"> </w:t>
      </w:r>
      <w:r w:rsidRPr="00C369BD">
        <w:rPr>
          <w:rFonts w:ascii="Arial Nova" w:hAnsi="Arial Nova"/>
          <w:sz w:val="24"/>
          <w:szCs w:val="24"/>
        </w:rPr>
        <w:t>share</w:t>
      </w:r>
      <w:r w:rsidRPr="00C369BD">
        <w:rPr>
          <w:rFonts w:ascii="Arial Nova" w:hAnsi="Arial Nova"/>
          <w:spacing w:val="-1"/>
          <w:sz w:val="24"/>
          <w:szCs w:val="24"/>
        </w:rPr>
        <w:t xml:space="preserve"> </w:t>
      </w:r>
      <w:r w:rsidRPr="00C369BD">
        <w:rPr>
          <w:rFonts w:ascii="Arial Nova" w:hAnsi="Arial Nova"/>
          <w:sz w:val="24"/>
          <w:szCs w:val="24"/>
        </w:rPr>
        <w:t>the</w:t>
      </w:r>
      <w:r w:rsidRPr="00C369BD">
        <w:rPr>
          <w:rFonts w:ascii="Arial Nova" w:hAnsi="Arial Nova"/>
          <w:spacing w:val="-2"/>
          <w:sz w:val="24"/>
          <w:szCs w:val="24"/>
        </w:rPr>
        <w:t xml:space="preserve"> </w:t>
      </w:r>
      <w:r w:rsidRPr="00C369BD">
        <w:rPr>
          <w:rFonts w:ascii="Arial Nova" w:hAnsi="Arial Nova"/>
          <w:sz w:val="24"/>
          <w:szCs w:val="24"/>
        </w:rPr>
        <w:t>same</w:t>
      </w:r>
      <w:r w:rsidRPr="00C369BD">
        <w:rPr>
          <w:rFonts w:ascii="Arial Nova" w:hAnsi="Arial Nova"/>
          <w:spacing w:val="-1"/>
          <w:sz w:val="24"/>
          <w:szCs w:val="24"/>
        </w:rPr>
        <w:t xml:space="preserve"> </w:t>
      </w:r>
      <w:r w:rsidRPr="00C369BD">
        <w:rPr>
          <w:rFonts w:ascii="Arial Nova" w:hAnsi="Arial Nova"/>
          <w:sz w:val="24"/>
          <w:szCs w:val="24"/>
        </w:rPr>
        <w:t>father.</w:t>
      </w:r>
      <w:r w:rsidRPr="00C369BD">
        <w:rPr>
          <w:rFonts w:ascii="Arial Nova" w:hAnsi="Arial Nova"/>
          <w:spacing w:val="-2"/>
          <w:sz w:val="24"/>
          <w:szCs w:val="24"/>
        </w:rPr>
        <w:t xml:space="preserve"> </w:t>
      </w:r>
      <w:r w:rsidRPr="00C369BD">
        <w:rPr>
          <w:rFonts w:ascii="Arial Nova" w:hAnsi="Arial Nova"/>
          <w:sz w:val="24"/>
          <w:szCs w:val="24"/>
        </w:rPr>
        <w:t>The mothers of both</w:t>
      </w:r>
      <w:r w:rsidRPr="00C369BD">
        <w:rPr>
          <w:rFonts w:ascii="Arial Nova" w:hAnsi="Arial Nova"/>
          <w:spacing w:val="-1"/>
          <w:sz w:val="24"/>
          <w:szCs w:val="24"/>
        </w:rPr>
        <w:t xml:space="preserve"> </w:t>
      </w:r>
      <w:r w:rsidRPr="00C369BD">
        <w:rPr>
          <w:rFonts w:ascii="Arial Nova" w:hAnsi="Arial Nova"/>
          <w:sz w:val="24"/>
          <w:szCs w:val="24"/>
        </w:rPr>
        <w:t>individuals should</w:t>
      </w:r>
      <w:r w:rsidRPr="00C369BD">
        <w:rPr>
          <w:rFonts w:ascii="Arial Nova" w:hAnsi="Arial Nova"/>
          <w:spacing w:val="-1"/>
          <w:sz w:val="24"/>
          <w:szCs w:val="24"/>
        </w:rPr>
        <w:t xml:space="preserve"> </w:t>
      </w:r>
      <w:r w:rsidRPr="00C369BD">
        <w:rPr>
          <w:rFonts w:ascii="Arial Nova" w:hAnsi="Arial Nova"/>
          <w:sz w:val="24"/>
          <w:szCs w:val="24"/>
        </w:rPr>
        <w:t>be included</w:t>
      </w:r>
      <w:r w:rsidRPr="00C369BD">
        <w:rPr>
          <w:rFonts w:ascii="Arial Nova" w:hAnsi="Arial Nova"/>
          <w:spacing w:val="-1"/>
          <w:sz w:val="24"/>
          <w:szCs w:val="24"/>
        </w:rPr>
        <w:t xml:space="preserve"> </w:t>
      </w:r>
      <w:r w:rsidRPr="00C369BD">
        <w:rPr>
          <w:rFonts w:ascii="Arial Nova" w:hAnsi="Arial Nova"/>
          <w:sz w:val="24"/>
          <w:szCs w:val="24"/>
        </w:rPr>
        <w:t xml:space="preserve">whenever possible </w:t>
      </w:r>
      <w:proofErr w:type="gramStart"/>
      <w:r w:rsidRPr="00C369BD">
        <w:rPr>
          <w:rFonts w:ascii="Arial Nova" w:hAnsi="Arial Nova"/>
          <w:sz w:val="24"/>
          <w:szCs w:val="24"/>
        </w:rPr>
        <w:t>in</w:t>
      </w:r>
      <w:r w:rsidRPr="00C369BD">
        <w:rPr>
          <w:rFonts w:ascii="Arial Nova" w:hAnsi="Arial Nova"/>
          <w:spacing w:val="-1"/>
          <w:sz w:val="24"/>
          <w:szCs w:val="24"/>
        </w:rPr>
        <w:t xml:space="preserve"> </w:t>
      </w:r>
      <w:r w:rsidRPr="00C369BD">
        <w:rPr>
          <w:rFonts w:ascii="Arial Nova" w:hAnsi="Arial Nova"/>
          <w:sz w:val="24"/>
          <w:szCs w:val="24"/>
        </w:rPr>
        <w:t>order to</w:t>
      </w:r>
      <w:proofErr w:type="gramEnd"/>
      <w:r w:rsidRPr="00C369BD">
        <w:rPr>
          <w:rFonts w:ascii="Arial Nova" w:hAnsi="Arial Nova"/>
          <w:sz w:val="24"/>
          <w:szCs w:val="24"/>
        </w:rPr>
        <w:t xml:space="preserve"> strengthen test</w:t>
      </w:r>
      <w:r w:rsidRPr="00C369BD">
        <w:rPr>
          <w:rFonts w:ascii="Arial Nova" w:hAnsi="Arial Nova"/>
          <w:spacing w:val="-1"/>
          <w:sz w:val="24"/>
          <w:szCs w:val="24"/>
        </w:rPr>
        <w:t xml:space="preserve"> </w:t>
      </w:r>
      <w:r w:rsidRPr="00C369BD">
        <w:rPr>
          <w:rFonts w:ascii="Arial Nova" w:hAnsi="Arial Nova"/>
          <w:sz w:val="24"/>
          <w:szCs w:val="24"/>
        </w:rPr>
        <w:t>results. If only one mother is available adding one mother to the test will enhance the results over no mothers tested.</w:t>
      </w:r>
      <w:r w:rsidRPr="00C369BD">
        <w:rPr>
          <w:rFonts w:ascii="Arial Nova" w:hAnsi="Arial Nova"/>
          <w:spacing w:val="40"/>
          <w:sz w:val="24"/>
          <w:szCs w:val="24"/>
        </w:rPr>
        <w:t xml:space="preserve"> </w:t>
      </w:r>
    </w:p>
    <w:p w14:paraId="13589C09" w14:textId="77777777" w:rsidR="00841F47" w:rsidRPr="00C369BD" w:rsidRDefault="00000000">
      <w:pPr>
        <w:pStyle w:val="BodyText"/>
        <w:spacing w:line="259" w:lineRule="auto"/>
        <w:ind w:left="860" w:right="136"/>
        <w:rPr>
          <w:rFonts w:ascii="Arial Nova" w:hAnsi="Arial Nova"/>
          <w:sz w:val="24"/>
          <w:szCs w:val="24"/>
        </w:rPr>
      </w:pPr>
      <w:r w:rsidRPr="00C369BD">
        <w:rPr>
          <w:rFonts w:ascii="Arial Nova" w:hAnsi="Arial Nova"/>
          <w:b/>
          <w:sz w:val="24"/>
          <w:szCs w:val="24"/>
        </w:rPr>
        <w:t>Note</w:t>
      </w:r>
      <w:r w:rsidRPr="00C369BD">
        <w:rPr>
          <w:rFonts w:ascii="Arial Nova" w:hAnsi="Arial Nova"/>
          <w:sz w:val="24"/>
          <w:szCs w:val="24"/>
        </w:rPr>
        <w:t xml:space="preserve">: If the father is available for testing, it is </w:t>
      </w:r>
      <w:proofErr w:type="gramStart"/>
      <w:r w:rsidRPr="00C369BD">
        <w:rPr>
          <w:rFonts w:ascii="Arial Nova" w:hAnsi="Arial Nova"/>
          <w:sz w:val="24"/>
          <w:szCs w:val="24"/>
        </w:rPr>
        <w:t>recommend</w:t>
      </w:r>
      <w:proofErr w:type="gramEnd"/>
      <w:r w:rsidRPr="00C369BD">
        <w:rPr>
          <w:rFonts w:ascii="Arial Nova" w:hAnsi="Arial Nova"/>
          <w:sz w:val="24"/>
          <w:szCs w:val="24"/>
        </w:rPr>
        <w:t xml:space="preserve"> that a paternity test be performed instead of siblingship test. Paternity testing will yield </w:t>
      </w:r>
      <w:proofErr w:type="gramStart"/>
      <w:r w:rsidRPr="00C369BD">
        <w:rPr>
          <w:rFonts w:ascii="Arial Nova" w:hAnsi="Arial Nova"/>
          <w:sz w:val="24"/>
          <w:szCs w:val="24"/>
        </w:rPr>
        <w:t>a stronger</w:t>
      </w:r>
      <w:proofErr w:type="gramEnd"/>
      <w:r w:rsidRPr="00C369BD">
        <w:rPr>
          <w:rFonts w:ascii="Arial Nova" w:hAnsi="Arial Nova"/>
          <w:sz w:val="24"/>
          <w:szCs w:val="24"/>
        </w:rPr>
        <w:t xml:space="preserve"> test result.</w:t>
      </w:r>
    </w:p>
    <w:p w14:paraId="4966C316" w14:textId="77777777" w:rsidR="00841F47" w:rsidRPr="00C369BD" w:rsidRDefault="00841F47">
      <w:pPr>
        <w:pStyle w:val="BodyText"/>
        <w:spacing w:before="1"/>
        <w:jc w:val="left"/>
        <w:rPr>
          <w:rFonts w:ascii="Arial Nova" w:hAnsi="Arial Nova"/>
          <w:sz w:val="24"/>
          <w:szCs w:val="24"/>
        </w:rPr>
      </w:pPr>
    </w:p>
    <w:p w14:paraId="0656F737" w14:textId="77777777" w:rsidR="00841F47" w:rsidRDefault="00000000">
      <w:pPr>
        <w:pStyle w:val="Heading1"/>
        <w:rPr>
          <w:rFonts w:ascii="Arial Nova" w:hAnsi="Arial Nova"/>
          <w:spacing w:val="-2"/>
          <w:sz w:val="24"/>
          <w:szCs w:val="24"/>
        </w:rPr>
      </w:pPr>
      <w:r w:rsidRPr="00C369BD">
        <w:rPr>
          <w:rFonts w:ascii="Arial Nova" w:hAnsi="Arial Nova"/>
          <w:sz w:val="24"/>
          <w:szCs w:val="24"/>
        </w:rPr>
        <w:t>LEGAL</w:t>
      </w:r>
      <w:r w:rsidRPr="00C369BD">
        <w:rPr>
          <w:rFonts w:ascii="Arial Nova" w:hAnsi="Arial Nova"/>
          <w:spacing w:val="-4"/>
          <w:sz w:val="24"/>
          <w:szCs w:val="24"/>
        </w:rPr>
        <w:t xml:space="preserve"> </w:t>
      </w:r>
      <w:r w:rsidRPr="00C369BD">
        <w:rPr>
          <w:rFonts w:ascii="Arial Nova" w:hAnsi="Arial Nova"/>
          <w:sz w:val="24"/>
          <w:szCs w:val="24"/>
        </w:rPr>
        <w:t>SIBLINGSHIP</w:t>
      </w:r>
      <w:r w:rsidRPr="00C369BD">
        <w:rPr>
          <w:rFonts w:ascii="Arial Nova" w:hAnsi="Arial Nova"/>
          <w:spacing w:val="-3"/>
          <w:sz w:val="24"/>
          <w:szCs w:val="24"/>
        </w:rPr>
        <w:t xml:space="preserve"> </w:t>
      </w:r>
      <w:r w:rsidRPr="00C369BD">
        <w:rPr>
          <w:rFonts w:ascii="Arial Nova" w:hAnsi="Arial Nova"/>
          <w:sz w:val="24"/>
          <w:szCs w:val="24"/>
        </w:rPr>
        <w:t>TESTING</w:t>
      </w:r>
      <w:r w:rsidRPr="00C369BD">
        <w:rPr>
          <w:rFonts w:ascii="Arial Nova" w:hAnsi="Arial Nova"/>
          <w:spacing w:val="-4"/>
          <w:sz w:val="24"/>
          <w:szCs w:val="24"/>
        </w:rPr>
        <w:t xml:space="preserve"> </w:t>
      </w:r>
      <w:r w:rsidRPr="00C369BD">
        <w:rPr>
          <w:rFonts w:ascii="Arial Nova" w:hAnsi="Arial Nova"/>
          <w:spacing w:val="-2"/>
          <w:sz w:val="24"/>
          <w:szCs w:val="24"/>
        </w:rPr>
        <w:t>REQUIREMENTS</w:t>
      </w:r>
    </w:p>
    <w:p w14:paraId="00178C56" w14:textId="77777777" w:rsidR="00C369BD" w:rsidRPr="00C369BD" w:rsidRDefault="00C369BD">
      <w:pPr>
        <w:pStyle w:val="Heading1"/>
        <w:rPr>
          <w:rFonts w:ascii="Arial Nova" w:hAnsi="Arial Nova"/>
          <w:sz w:val="24"/>
          <w:szCs w:val="24"/>
        </w:rPr>
      </w:pPr>
    </w:p>
    <w:p w14:paraId="5156B2C0" w14:textId="77777777" w:rsidR="00841F47" w:rsidRPr="00C369BD" w:rsidRDefault="00000000">
      <w:pPr>
        <w:pStyle w:val="BodyText"/>
        <w:spacing w:before="28" w:line="259" w:lineRule="auto"/>
        <w:ind w:left="140" w:right="138"/>
        <w:rPr>
          <w:rFonts w:ascii="Arial Nova" w:hAnsi="Arial Nova"/>
          <w:sz w:val="24"/>
          <w:szCs w:val="24"/>
        </w:rPr>
      </w:pPr>
      <w:r w:rsidRPr="00C369BD">
        <w:rPr>
          <w:rFonts w:ascii="Arial Nova" w:hAnsi="Arial Nova"/>
          <w:sz w:val="24"/>
          <w:szCs w:val="24"/>
        </w:rPr>
        <w:t xml:space="preserve">For a test to be </w:t>
      </w:r>
      <w:proofErr w:type="gramStart"/>
      <w:r w:rsidRPr="00C369BD">
        <w:rPr>
          <w:rFonts w:ascii="Arial Nova" w:hAnsi="Arial Nova"/>
          <w:sz w:val="24"/>
          <w:szCs w:val="24"/>
        </w:rPr>
        <w:t>legally-binding</w:t>
      </w:r>
      <w:proofErr w:type="gramEnd"/>
      <w:r w:rsidRPr="00C369BD">
        <w:rPr>
          <w:rFonts w:ascii="Arial Nova" w:hAnsi="Arial Nova"/>
          <w:sz w:val="24"/>
          <w:szCs w:val="24"/>
        </w:rPr>
        <w:t xml:space="preserve"> the sample collection(s) must be performed by a competent individual that has no interest in the outcome of the case.</w:t>
      </w:r>
    </w:p>
    <w:p w14:paraId="06144B51" w14:textId="700C58CE" w:rsidR="00841F47" w:rsidRPr="00C369BD" w:rsidRDefault="00000000">
      <w:pPr>
        <w:pStyle w:val="BodyText"/>
        <w:spacing w:before="160" w:line="259" w:lineRule="auto"/>
        <w:ind w:left="139" w:right="138"/>
        <w:rPr>
          <w:rFonts w:ascii="Arial Nova" w:hAnsi="Arial Nova"/>
          <w:sz w:val="24"/>
          <w:szCs w:val="24"/>
        </w:rPr>
      </w:pPr>
      <w:r w:rsidRPr="00C369BD">
        <w:rPr>
          <w:rFonts w:ascii="Arial Nova" w:hAnsi="Arial Nova"/>
          <w:sz w:val="24"/>
          <w:szCs w:val="24"/>
        </w:rPr>
        <w:t>Each adult participant must produce a government issued photo ID. A copy of the ID or a clear individual photo taken within the past month must accompany the collected sample to the lab. When possible, it is recommended that color copies be provided in leu of black and white.</w:t>
      </w:r>
    </w:p>
    <w:p w14:paraId="539A148D" w14:textId="77777777" w:rsidR="00841F47" w:rsidRPr="00C369BD" w:rsidRDefault="00000000">
      <w:pPr>
        <w:pStyle w:val="BodyText"/>
        <w:spacing w:before="159" w:line="259" w:lineRule="auto"/>
        <w:ind w:left="139" w:right="139"/>
        <w:rPr>
          <w:rFonts w:ascii="Arial Nova" w:hAnsi="Arial Nova"/>
          <w:sz w:val="24"/>
          <w:szCs w:val="24"/>
        </w:rPr>
      </w:pPr>
      <w:r w:rsidRPr="00C369BD">
        <w:rPr>
          <w:rFonts w:ascii="Arial Nova" w:hAnsi="Arial Nova"/>
          <w:sz w:val="24"/>
          <w:szCs w:val="24"/>
        </w:rPr>
        <w:t>The collector will complete and sign the “Collector Information” section of the COC and will control the samples until they are placed into a sealed, traceable mailer and relinquished to the courier.</w:t>
      </w:r>
    </w:p>
    <w:p w14:paraId="591352EB" w14:textId="77777777" w:rsidR="00841F47" w:rsidRPr="00C369BD" w:rsidRDefault="00000000">
      <w:pPr>
        <w:pStyle w:val="BodyText"/>
        <w:spacing w:before="160" w:line="259" w:lineRule="auto"/>
        <w:ind w:left="139" w:right="136"/>
        <w:rPr>
          <w:rFonts w:ascii="Arial Nova" w:hAnsi="Arial Nova"/>
          <w:sz w:val="24"/>
          <w:szCs w:val="24"/>
        </w:rPr>
      </w:pPr>
      <w:r w:rsidRPr="00C369BD">
        <w:rPr>
          <w:rFonts w:ascii="Arial Nova" w:hAnsi="Arial Nova"/>
          <w:sz w:val="24"/>
          <w:szCs w:val="24"/>
        </w:rPr>
        <w:t>Consent is required for all test participants. For every child under the age of 18, a parent, guardian, or conservator must sign their own name (</w:t>
      </w:r>
      <w:r w:rsidRPr="00C369BD">
        <w:rPr>
          <w:rFonts w:ascii="Arial Nova" w:hAnsi="Arial Nova"/>
          <w:b/>
          <w:sz w:val="24"/>
          <w:szCs w:val="24"/>
        </w:rPr>
        <w:t xml:space="preserve">NOT the child’s name) </w:t>
      </w:r>
      <w:r w:rsidRPr="00C369BD">
        <w:rPr>
          <w:rFonts w:ascii="Arial Nova" w:hAnsi="Arial Nova"/>
          <w:sz w:val="24"/>
          <w:szCs w:val="24"/>
        </w:rPr>
        <w:t xml:space="preserve">on the consent line just below the printed child’s name on the COC. If </w:t>
      </w:r>
      <w:proofErr w:type="gramStart"/>
      <w:r w:rsidRPr="00C369BD">
        <w:rPr>
          <w:rFonts w:ascii="Arial Nova" w:hAnsi="Arial Nova"/>
          <w:sz w:val="24"/>
          <w:szCs w:val="24"/>
        </w:rPr>
        <w:t>a parent</w:t>
      </w:r>
      <w:proofErr w:type="gramEnd"/>
      <w:r w:rsidRPr="00C369BD">
        <w:rPr>
          <w:rFonts w:ascii="Arial Nova" w:hAnsi="Arial Nova"/>
          <w:sz w:val="24"/>
          <w:szCs w:val="24"/>
        </w:rPr>
        <w:t xml:space="preserve"> of the child being tested is under 18, they also must have </w:t>
      </w:r>
      <w:r w:rsidRPr="00C369BD">
        <w:rPr>
          <w:rFonts w:ascii="Arial Nova" w:hAnsi="Arial Nova"/>
          <w:sz w:val="24"/>
          <w:szCs w:val="24"/>
        </w:rPr>
        <w:lastRenderedPageBreak/>
        <w:t xml:space="preserve">their legal guardian sign the consent line under their printed name. This is not required if </w:t>
      </w:r>
      <w:proofErr w:type="gramStart"/>
      <w:r w:rsidRPr="00C369BD">
        <w:rPr>
          <w:rFonts w:ascii="Arial Nova" w:hAnsi="Arial Nova"/>
          <w:sz w:val="24"/>
          <w:szCs w:val="24"/>
        </w:rPr>
        <w:t>the</w:t>
      </w:r>
      <w:proofErr w:type="gramEnd"/>
      <w:r w:rsidRPr="00C369BD">
        <w:rPr>
          <w:rFonts w:ascii="Arial Nova" w:hAnsi="Arial Nova"/>
          <w:sz w:val="24"/>
          <w:szCs w:val="24"/>
        </w:rPr>
        <w:t xml:space="preserve"> person under 18 has a court order of emancipation. Proof of the court ordered emancipation must be submitted with the test. A court order requiring a DNA test be performed which includes all test participants’ names will be accepted in place of consent.</w:t>
      </w:r>
    </w:p>
    <w:p w14:paraId="01105764" w14:textId="77777777" w:rsidR="00C369BD" w:rsidRDefault="00C369BD">
      <w:pPr>
        <w:pStyle w:val="Heading1"/>
        <w:spacing w:before="157"/>
        <w:rPr>
          <w:rFonts w:ascii="Arial Nova" w:hAnsi="Arial Nova"/>
          <w:spacing w:val="-2"/>
          <w:sz w:val="24"/>
          <w:szCs w:val="24"/>
        </w:rPr>
      </w:pPr>
    </w:p>
    <w:p w14:paraId="5560D836" w14:textId="45D46AC1" w:rsidR="00841F47" w:rsidRDefault="00000000">
      <w:pPr>
        <w:pStyle w:val="Heading1"/>
        <w:spacing w:before="157"/>
        <w:rPr>
          <w:rFonts w:ascii="Arial Nova" w:hAnsi="Arial Nova"/>
          <w:spacing w:val="-2"/>
          <w:sz w:val="24"/>
          <w:szCs w:val="24"/>
        </w:rPr>
      </w:pPr>
      <w:r w:rsidRPr="00C369BD">
        <w:rPr>
          <w:rFonts w:ascii="Arial Nova" w:hAnsi="Arial Nova"/>
          <w:spacing w:val="-2"/>
          <w:sz w:val="24"/>
          <w:szCs w:val="24"/>
        </w:rPr>
        <w:t>RESULTS</w:t>
      </w:r>
    </w:p>
    <w:p w14:paraId="42074CFC" w14:textId="77777777" w:rsidR="007404A6" w:rsidRPr="00C369BD" w:rsidRDefault="007404A6">
      <w:pPr>
        <w:pStyle w:val="Heading1"/>
        <w:spacing w:before="157"/>
        <w:rPr>
          <w:rFonts w:ascii="Arial Nova" w:hAnsi="Arial Nova"/>
          <w:sz w:val="24"/>
          <w:szCs w:val="24"/>
        </w:rPr>
      </w:pPr>
    </w:p>
    <w:p w14:paraId="7F537D75" w14:textId="6AF552AB" w:rsidR="00841F47" w:rsidRPr="00C369BD" w:rsidRDefault="00000000">
      <w:pPr>
        <w:pStyle w:val="BodyText"/>
        <w:spacing w:before="28" w:line="259" w:lineRule="auto"/>
        <w:ind w:left="140" w:right="138" w:hanging="1"/>
        <w:rPr>
          <w:rFonts w:ascii="Arial Nova" w:hAnsi="Arial Nova"/>
          <w:sz w:val="24"/>
          <w:szCs w:val="24"/>
        </w:rPr>
      </w:pPr>
      <w:r w:rsidRPr="00C369BD">
        <w:rPr>
          <w:rFonts w:ascii="Arial Nova" w:hAnsi="Arial Nova"/>
          <w:sz w:val="24"/>
          <w:szCs w:val="24"/>
        </w:rPr>
        <w:t>Results will be available in 1-2 business days after the samples and correct paperwork are received at the lab.</w:t>
      </w:r>
    </w:p>
    <w:p w14:paraId="4100FCA5" w14:textId="77777777" w:rsidR="00841F47" w:rsidRPr="00C369BD" w:rsidRDefault="00841F47">
      <w:pPr>
        <w:pStyle w:val="BodyText"/>
        <w:spacing w:before="22"/>
        <w:jc w:val="left"/>
        <w:rPr>
          <w:rFonts w:ascii="Arial Nova" w:hAnsi="Arial Nova"/>
          <w:sz w:val="24"/>
          <w:szCs w:val="24"/>
        </w:rPr>
      </w:pPr>
    </w:p>
    <w:sectPr w:rsidR="00841F47" w:rsidRPr="00C369BD">
      <w:headerReference w:type="default" r:id="rId6"/>
      <w:footerReference w:type="default" r:id="rId7"/>
      <w:pgSz w:w="12240" w:h="15840"/>
      <w:pgMar w:top="1840" w:right="580" w:bottom="1160" w:left="580" w:header="15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F9A8F" w14:textId="77777777" w:rsidR="00882A9B" w:rsidRDefault="00882A9B">
      <w:r>
        <w:separator/>
      </w:r>
    </w:p>
  </w:endnote>
  <w:endnote w:type="continuationSeparator" w:id="0">
    <w:p w14:paraId="2E089867" w14:textId="77777777" w:rsidR="00882A9B" w:rsidRDefault="0088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A285" w14:textId="2262D664" w:rsidR="00841F47" w:rsidRDefault="00000000">
    <w:pPr>
      <w:pStyle w:val="BodyText"/>
      <w:spacing w:line="14" w:lineRule="auto"/>
      <w:jc w:val="left"/>
      <w:rPr>
        <w:sz w:val="20"/>
      </w:rPr>
    </w:pPr>
    <w:r>
      <w:rPr>
        <w:noProof/>
      </w:rPr>
      <mc:AlternateContent>
        <mc:Choice Requires="wps">
          <w:drawing>
            <wp:anchor distT="0" distB="0" distL="0" distR="0" simplePos="0" relativeHeight="251657216" behindDoc="1" locked="0" layoutInCell="1" allowOverlap="1" wp14:anchorId="1DC75434" wp14:editId="02F6146E">
              <wp:simplePos x="0" y="0"/>
              <wp:positionH relativeFrom="page">
                <wp:posOffset>438150</wp:posOffset>
              </wp:positionH>
              <wp:positionV relativeFrom="page">
                <wp:posOffset>9259811</wp:posOffset>
              </wp:positionV>
              <wp:extent cx="6896734"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6350"/>
                      </a:xfrm>
                      <a:custGeom>
                        <a:avLst/>
                        <a:gdLst/>
                        <a:ahLst/>
                        <a:cxnLst/>
                        <a:rect l="l" t="t" r="r" b="b"/>
                        <a:pathLst>
                          <a:path w="6896734" h="6350">
                            <a:moveTo>
                              <a:pt x="6896112" y="0"/>
                            </a:moveTo>
                            <a:lnTo>
                              <a:pt x="0" y="0"/>
                            </a:lnTo>
                            <a:lnTo>
                              <a:pt x="0" y="6108"/>
                            </a:lnTo>
                            <a:lnTo>
                              <a:pt x="6896112" y="6108"/>
                            </a:lnTo>
                            <a:lnTo>
                              <a:pt x="689611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5BBA5394" id="Graphic 3" o:spid="_x0000_s1026" style="position:absolute;margin-left:34.5pt;margin-top:729.1pt;width:543.05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8967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" path="m6896112,l,,,6108r6896112,l6896112,xe" fillcolor="#bebebe"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680F" w14:textId="77777777" w:rsidR="00882A9B" w:rsidRDefault="00882A9B">
      <w:r>
        <w:separator/>
      </w:r>
    </w:p>
  </w:footnote>
  <w:footnote w:type="continuationSeparator" w:id="0">
    <w:p w14:paraId="1CC96020" w14:textId="77777777" w:rsidR="00882A9B" w:rsidRDefault="0088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692B" w14:textId="18CA117A" w:rsidR="00841F47" w:rsidRPr="00C369BD" w:rsidRDefault="00C369BD" w:rsidP="00C369BD">
    <w:pPr>
      <w:pStyle w:val="Header"/>
      <w:jc w:val="center"/>
    </w:pPr>
    <w:r>
      <w:rPr>
        <w:noProof/>
      </w:rPr>
      <w:drawing>
        <wp:inline distT="0" distB="0" distL="0" distR="0" wp14:anchorId="1B0D445F" wp14:editId="1A240DD8">
          <wp:extent cx="4295238" cy="1790476"/>
          <wp:effectExtent l="0" t="0" r="0" b="635"/>
          <wp:docPr id="1865246706" name="Picture 6"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6706" name="Picture 6"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95238" cy="17904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1F47"/>
    <w:rsid w:val="007404A6"/>
    <w:rsid w:val="00841F47"/>
    <w:rsid w:val="00882A9B"/>
    <w:rsid w:val="00AB20C5"/>
    <w:rsid w:val="00C3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ABE34"/>
  <w15:docId w15:val="{14C15F56-FD2F-4B05-B1E9-127AF813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Arial" w:eastAsia="Arial" w:hAnsi="Arial" w:cs="Arial"/>
      <w:b/>
      <w:bCs/>
      <w:sz w:val="30"/>
      <w:szCs w:val="30"/>
    </w:rPr>
  </w:style>
  <w:style w:type="paragraph" w:styleId="Heading2">
    <w:name w:val="heading 2"/>
    <w:basedOn w:val="Normal"/>
    <w:uiPriority w:val="9"/>
    <w:unhideWhenUsed/>
    <w:qFormat/>
    <w:pPr>
      <w:spacing w:before="128"/>
      <w:ind w:left="1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89"/>
      <w:ind w:right="1"/>
      <w:jc w:val="center"/>
    </w:pPr>
    <w:rPr>
      <w:rFonts w:ascii="Cambria" w:eastAsia="Cambria" w:hAnsi="Cambria" w:cs="Cambria"/>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69BD"/>
    <w:pPr>
      <w:tabs>
        <w:tab w:val="center" w:pos="4680"/>
        <w:tab w:val="right" w:pos="9360"/>
      </w:tabs>
    </w:pPr>
  </w:style>
  <w:style w:type="character" w:customStyle="1" w:styleId="HeaderChar">
    <w:name w:val="Header Char"/>
    <w:basedOn w:val="DefaultParagraphFont"/>
    <w:link w:val="Header"/>
    <w:uiPriority w:val="99"/>
    <w:rsid w:val="00C369BD"/>
    <w:rPr>
      <w:rFonts w:ascii="Calibri" w:eastAsia="Calibri" w:hAnsi="Calibri" w:cs="Calibri"/>
    </w:rPr>
  </w:style>
  <w:style w:type="paragraph" w:styleId="Footer">
    <w:name w:val="footer"/>
    <w:basedOn w:val="Normal"/>
    <w:link w:val="FooterChar"/>
    <w:uiPriority w:val="99"/>
    <w:unhideWhenUsed/>
    <w:rsid w:val="00C369BD"/>
    <w:pPr>
      <w:tabs>
        <w:tab w:val="center" w:pos="4680"/>
        <w:tab w:val="right" w:pos="9360"/>
      </w:tabs>
    </w:pPr>
  </w:style>
  <w:style w:type="character" w:customStyle="1" w:styleId="FooterChar">
    <w:name w:val="Footer Char"/>
    <w:basedOn w:val="DefaultParagraphFont"/>
    <w:link w:val="Footer"/>
    <w:uiPriority w:val="99"/>
    <w:rsid w:val="00C369B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MediPro Direct</dc:creator>
  <cp:lastModifiedBy>Denise Camel</cp:lastModifiedBy>
  <cp:revision>2</cp:revision>
  <dcterms:created xsi:type="dcterms:W3CDTF">2024-12-15T01:07:00Z</dcterms:created>
  <dcterms:modified xsi:type="dcterms:W3CDTF">2024-12-15T01:27:00Z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Acrobat PDFMaker 19 for Word</vt:lpwstr>
  </property>
  <property fmtid="{D5CDD505-2E9C-101B-9397-08002B2CF9AE}" pid="4" name="LastSaved">
    <vt:filetime>2024-12-15T00:00:00Z</vt:filetime>
  </property>
  <property fmtid="{D5CDD505-2E9C-101B-9397-08002B2CF9AE}" pid="5" name="Producer">
    <vt:lpwstr>Adobe PDF Library 19.8.103</vt:lpwstr>
  </property>
  <property fmtid="{D5CDD505-2E9C-101B-9397-08002B2CF9AE}" pid="6" name="SourceModified">
    <vt:lpwstr>D:20181126163725</vt:lpwstr>
  </property>
</Properties>
</file>